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217603" w:rsidRPr="008C72E2" w:rsidRDefault="00161D59" w:rsidP="008B4BF8">
      <w:pPr>
        <w:widowControl/>
        <w:spacing w:line="360" w:lineRule="auto"/>
        <w:jc w:val="center"/>
        <w:rPr>
          <w:rFonts w:ascii="黑体" w:eastAsia="黑体" w:hAnsi="Garamond" w:cs="宋体"/>
          <w:b/>
          <w:kern w:val="0"/>
          <w:sz w:val="32"/>
          <w:szCs w:val="32"/>
        </w:rPr>
      </w:pPr>
      <w:r w:rsidRPr="008C72E2">
        <w:rPr>
          <w:rFonts w:ascii="黑体" w:eastAsia="黑体" w:hAnsi="Garamond" w:cs="宋体" w:hint="eastAsia"/>
          <w:b/>
          <w:kern w:val="0"/>
          <w:sz w:val="32"/>
          <w:szCs w:val="32"/>
        </w:rPr>
        <w:t>食品学院</w:t>
      </w:r>
    </w:p>
    <w:p w:rsidR="00217603" w:rsidRPr="008C72E2" w:rsidRDefault="00217603" w:rsidP="008B4BF8">
      <w:pPr>
        <w:widowControl/>
        <w:spacing w:line="360" w:lineRule="auto"/>
        <w:jc w:val="center"/>
        <w:rPr>
          <w:rFonts w:ascii="黑体" w:eastAsia="黑体" w:hAnsi="Garamond" w:cs="宋体"/>
          <w:b/>
          <w:kern w:val="0"/>
          <w:sz w:val="32"/>
          <w:szCs w:val="32"/>
        </w:rPr>
      </w:pPr>
      <w:r w:rsidRPr="008C72E2"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推荐优秀团员作党的发展对象工作</w:t>
      </w:r>
      <w:r w:rsidR="007B45DE" w:rsidRPr="008C72E2">
        <w:rPr>
          <w:rFonts w:ascii="黑体" w:eastAsia="黑体" w:hAnsi="Garamond" w:cs="宋体" w:hint="eastAsia"/>
          <w:b/>
          <w:kern w:val="0"/>
          <w:sz w:val="32"/>
          <w:szCs w:val="32"/>
        </w:rPr>
        <w:t>实施</w:t>
      </w:r>
      <w:r w:rsidR="00D960C6" w:rsidRPr="008C72E2">
        <w:rPr>
          <w:rFonts w:ascii="黑体" w:eastAsia="黑体" w:hAnsi="Garamond" w:cs="宋体" w:hint="eastAsia"/>
          <w:b/>
          <w:kern w:val="0"/>
          <w:sz w:val="32"/>
          <w:szCs w:val="32"/>
        </w:rPr>
        <w:t>办法</w:t>
      </w:r>
    </w:p>
    <w:p w:rsidR="004E7F39" w:rsidRPr="008C72E2" w:rsidRDefault="00700A2A" w:rsidP="008B4BF8">
      <w:pPr>
        <w:widowControl/>
        <w:spacing w:line="360" w:lineRule="auto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</w:t>
      </w:r>
      <w:r w:rsidR="004E7F39"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院党字</w:t>
      </w:r>
      <w:r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[2014]</w:t>
      </w:r>
      <w:r w:rsidR="00845465"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2</w:t>
      </w:r>
      <w:r w:rsidR="004E7F39"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号</w:t>
      </w:r>
      <w:r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）</w:t>
      </w:r>
    </w:p>
    <w:p w:rsidR="00D960C6" w:rsidRPr="008C72E2" w:rsidRDefault="00D960C6" w:rsidP="00E72A4B">
      <w:pPr>
        <w:ind w:firstLineChars="192" w:firstLine="538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推荐优秀团员作为党的发展对象（以下简称“推优”），是党</w:t>
      </w:r>
      <w:r w:rsidR="00702906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组织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赋予共青团组织的一项光荣任务，是培养社会主义事业接班人，加强党员队伍建设，充实党的组织力量的需要，也是激发广大团员青年的政治热情，增强共青团组织的凝聚力和战斗力的需要。为建立健全科学的“推优”机制，</w:t>
      </w:r>
      <w:r w:rsidR="009F0007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规范党员发展程序，</w:t>
      </w:r>
      <w:r w:rsidR="00A232E6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根据《中国共产党章程》</w:t>
      </w:r>
      <w:r w:rsidR="00E72A4B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232E6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《四川省高等学校发展党员实施细则》</w:t>
      </w:r>
      <w:r w:rsidR="00E72A4B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（川组通[2005]15号）和《关于加强新形势下高校发展学生党员和党员管理工作的指导意见》（川教工委〔2014〕3号）</w:t>
      </w:r>
      <w:r w:rsidR="00F324C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的有关规定，</w:t>
      </w:r>
      <w:r w:rsidR="00A232E6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结合</w:t>
      </w:r>
      <w:r w:rsidR="00F324C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我院学生党建工作</w:t>
      </w:r>
      <w:r w:rsidR="00A232E6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实际，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制定本办法。 </w:t>
      </w:r>
    </w:p>
    <w:p w:rsidR="002C0A6C" w:rsidRPr="008C72E2" w:rsidRDefault="002C0A6C" w:rsidP="00FD130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一、组织领导</w:t>
      </w:r>
    </w:p>
    <w:p w:rsidR="00F324CC" w:rsidRPr="008C72E2" w:rsidRDefault="00F324CC" w:rsidP="002C0A6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“推优”工作在学院党总支的领导下，在学院团总支的指导下，由团总支学生青年先锋队、各团支部具体组织实施。各党支部要支持和帮助基层团组织开展“推优”工作，研究新情况，解决新问题，不断总结经验，推动“推优”工作健康发展。</w:t>
      </w:r>
      <w:r w:rsidR="00845465" w:rsidRPr="008C72E2">
        <w:rPr>
          <w:rFonts w:ascii="仿宋_GB2312" w:eastAsia="仿宋_GB2312" w:hAnsi="宋体" w:cs="宋体"/>
          <w:kern w:val="0"/>
          <w:sz w:val="28"/>
          <w:szCs w:val="28"/>
        </w:rPr>
        <w:t>各基层团组织要高度重视推优入党工作，学院</w:t>
      </w:r>
      <w:r w:rsidR="00845465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团总支要</w:t>
      </w:r>
      <w:r w:rsidR="00845465" w:rsidRPr="008C72E2">
        <w:rPr>
          <w:rFonts w:ascii="仿宋_GB2312" w:eastAsia="仿宋_GB2312" w:hAnsi="宋体" w:cs="宋体"/>
          <w:kern w:val="0"/>
          <w:sz w:val="28"/>
          <w:szCs w:val="28"/>
        </w:rPr>
        <w:t>把</w:t>
      </w:r>
      <w:r w:rsidR="000F79A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“</w:t>
      </w:r>
      <w:r w:rsidR="00845465" w:rsidRPr="008C72E2">
        <w:rPr>
          <w:rFonts w:ascii="仿宋_GB2312" w:eastAsia="仿宋_GB2312" w:hAnsi="宋体" w:cs="宋体"/>
          <w:kern w:val="0"/>
          <w:sz w:val="28"/>
          <w:szCs w:val="28"/>
        </w:rPr>
        <w:t>推优</w:t>
      </w:r>
      <w:r w:rsidR="000F79A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="00845465" w:rsidRPr="008C72E2">
        <w:rPr>
          <w:rFonts w:ascii="仿宋_GB2312" w:eastAsia="仿宋_GB2312" w:hAnsi="宋体" w:cs="宋体"/>
          <w:kern w:val="0"/>
          <w:sz w:val="28"/>
          <w:szCs w:val="28"/>
        </w:rPr>
        <w:t>工作作为考察各基层团组织工作的重要内容之一。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D960C6" w:rsidRPr="008C72E2" w:rsidRDefault="002C0A6C" w:rsidP="002C0A6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二、</w:t>
      </w:r>
      <w:r w:rsidR="00845465"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推荐对象及基本条件</w:t>
      </w:r>
    </w:p>
    <w:p w:rsidR="00845465" w:rsidRPr="008C72E2" w:rsidRDefault="002C0A6C" w:rsidP="0084546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（一）</w:t>
      </w:r>
      <w:r w:rsidR="00845465" w:rsidRPr="008C72E2">
        <w:rPr>
          <w:rFonts w:ascii="仿宋_GB2312" w:eastAsia="仿宋_GB2312" w:hAnsi="宋体" w:cs="宋体"/>
          <w:kern w:val="0"/>
          <w:sz w:val="28"/>
          <w:szCs w:val="28"/>
        </w:rPr>
        <w:t>推荐对象为年龄在18至28</w:t>
      </w:r>
      <w:r w:rsidR="00C776F4">
        <w:rPr>
          <w:rFonts w:ascii="仿宋_GB2312" w:eastAsia="仿宋_GB2312" w:hAnsi="宋体" w:cs="宋体"/>
          <w:kern w:val="0"/>
          <w:sz w:val="28"/>
          <w:szCs w:val="28"/>
        </w:rPr>
        <w:t>周岁、志愿申请加入中国共产党并已提交入党申请书、参</w:t>
      </w:r>
      <w:r w:rsidR="00C776F4">
        <w:rPr>
          <w:rFonts w:ascii="仿宋_GB2312" w:eastAsia="仿宋_GB2312" w:hAnsi="宋体" w:cs="宋体" w:hint="eastAsia"/>
          <w:kern w:val="0"/>
          <w:sz w:val="28"/>
          <w:szCs w:val="28"/>
        </w:rPr>
        <w:t>加本校</w:t>
      </w:r>
      <w:r w:rsidR="007B45DE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党校入党积极分子培训班学习并取得结业证书一年以上</w:t>
      </w:r>
      <w:r w:rsidR="00845465" w:rsidRPr="008C72E2">
        <w:rPr>
          <w:rFonts w:ascii="仿宋_GB2312" w:eastAsia="仿宋_GB2312" w:hAnsi="宋体" w:cs="宋体"/>
          <w:kern w:val="0"/>
          <w:sz w:val="28"/>
          <w:szCs w:val="28"/>
        </w:rPr>
        <w:t>的共青团员。</w:t>
      </w:r>
    </w:p>
    <w:p w:rsidR="00700A2A" w:rsidRPr="008C72E2" w:rsidRDefault="002C0A6C" w:rsidP="00D22E87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（二）</w:t>
      </w:r>
      <w:r w:rsidR="00D22E87" w:rsidRPr="008C72E2">
        <w:rPr>
          <w:rFonts w:ascii="仿宋_GB2312" w:eastAsia="仿宋_GB2312" w:hAnsi="宋体" w:cs="宋体"/>
          <w:kern w:val="0"/>
          <w:sz w:val="28"/>
          <w:szCs w:val="28"/>
        </w:rPr>
        <w:t>团组织向党组织推荐发展对象，要真正把团员中的先进分子推荐给党组织。推优的具体条件如下：</w:t>
      </w:r>
      <w:r w:rsidR="00D22E87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8103A6" w:rsidRPr="008C72E2" w:rsidRDefault="00D22E87" w:rsidP="00BF7ED6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/>
          <w:kern w:val="0"/>
          <w:sz w:val="28"/>
          <w:szCs w:val="28"/>
        </w:rPr>
        <w:t>1、政治立场坚定，思想表现良好。能够认真履行和正确行使团章规定的团员义务和权利，热爱中国共产党，有坚定的共产主义信念，入党动机端正，能够认真贯彻执行党的基本路线和方针政策、坚持党的四项基本原则，</w:t>
      </w:r>
      <w:r w:rsidR="008103A6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定期向党组织汇报思想。</w:t>
      </w:r>
    </w:p>
    <w:p w:rsidR="008103A6" w:rsidRPr="008C72E2" w:rsidRDefault="008103A6" w:rsidP="008103A6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/>
          <w:kern w:val="0"/>
          <w:sz w:val="28"/>
          <w:szCs w:val="28"/>
        </w:rPr>
        <w:t>2、品德良好,成绩</w:t>
      </w:r>
      <w:r w:rsidR="00386CE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优良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。遵守校规校纪，一年内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无违反校规校纪行为</w:t>
      </w:r>
      <w:r w:rsidR="00D1699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尊敬师长，团结同学，热爱集体，乐于助人</w:t>
      </w:r>
      <w:r w:rsidR="00D1699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，积极参加各项集体活动，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在学习、工作、生活中起</w:t>
      </w:r>
      <w:r w:rsidR="00D1699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到良好的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带头作用</w:t>
      </w:r>
      <w:r w:rsidR="00C040B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,群众基础良好，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团支部民意测评同意率不低于50%</w:t>
      </w:r>
      <w:r w:rsidR="00D1699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D16990" w:rsidRPr="008C72E2">
        <w:rPr>
          <w:rFonts w:ascii="仿宋_GB2312" w:eastAsia="仿宋_GB2312" w:hAnsi="宋体" w:cs="宋体"/>
          <w:kern w:val="0"/>
          <w:sz w:val="28"/>
          <w:szCs w:val="28"/>
        </w:rPr>
        <w:t>学习态度端正，</w:t>
      </w:r>
      <w:r w:rsidR="00D1699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二、三、四年级团员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最近两学期</w:t>
      </w:r>
      <w:r w:rsidR="00D1699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必修课加权平均成绩和综合素质测评成绩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原则上应名列小班前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30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％、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50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％、5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0%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，上一学期无重修补考科目。</w:t>
      </w:r>
    </w:p>
    <w:p w:rsidR="00BF7ED6" w:rsidRPr="008C72E2" w:rsidRDefault="00BF7ED6" w:rsidP="00C040B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凡属于下列情况者，同等条件下优先推荐：</w:t>
      </w:r>
    </w:p>
    <w:p w:rsidR="00BF7ED6" w:rsidRPr="008C72E2" w:rsidRDefault="00BF7ED6" w:rsidP="00C040B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/>
          <w:kern w:val="0"/>
          <w:sz w:val="28"/>
          <w:szCs w:val="28"/>
        </w:rPr>
        <w:t>（1）受国家、省表彰的先进个人；</w:t>
      </w:r>
    </w:p>
    <w:p w:rsidR="00C040BC" w:rsidRPr="008C72E2" w:rsidRDefault="00BF7ED6" w:rsidP="00C040B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/>
          <w:kern w:val="0"/>
          <w:sz w:val="28"/>
          <w:szCs w:val="28"/>
        </w:rPr>
        <w:t>（2）获院级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三好生、优秀学生干部、优秀团干部、优秀团员、社会工作积极分子及青年志愿者先进个人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等荣誉称号；</w:t>
      </w:r>
    </w:p>
    <w:p w:rsidR="00C040BC" w:rsidRPr="008C72E2" w:rsidRDefault="00BF7ED6" w:rsidP="00C040B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/>
          <w:kern w:val="0"/>
          <w:sz w:val="28"/>
          <w:szCs w:val="28"/>
        </w:rPr>
        <w:t>（3）在各级</w:t>
      </w:r>
      <w:r w:rsidR="00C040BC" w:rsidRPr="008C72E2">
        <w:rPr>
          <w:rFonts w:ascii="仿宋_GB2312" w:eastAsia="仿宋_GB2312" w:hAnsi="宋体" w:cs="宋体"/>
          <w:kern w:val="0"/>
          <w:sz w:val="28"/>
          <w:szCs w:val="28"/>
        </w:rPr>
        <w:t>（国家级、省市级、校级）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大学生课外学术科技作品竞赛、大学生创业计划大赛等科技创新</w:t>
      </w:r>
      <w:r w:rsidR="00C040B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活动中获奖；</w:t>
      </w:r>
    </w:p>
    <w:p w:rsidR="00C040BC" w:rsidRPr="008C72E2" w:rsidRDefault="00C040BC" w:rsidP="00C040B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/>
          <w:kern w:val="0"/>
          <w:sz w:val="28"/>
          <w:szCs w:val="28"/>
        </w:rPr>
        <w:lastRenderedPageBreak/>
        <w:t>（</w:t>
      </w:r>
      <w:r w:rsidR="000F79A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）各级</w:t>
      </w:r>
      <w:r w:rsidR="000F79AC" w:rsidRPr="008C72E2">
        <w:rPr>
          <w:rFonts w:ascii="仿宋_GB2312" w:eastAsia="仿宋_GB2312" w:hAnsi="宋体" w:cs="宋体"/>
          <w:kern w:val="0"/>
          <w:sz w:val="28"/>
          <w:szCs w:val="28"/>
        </w:rPr>
        <w:t>（国家级、省市级、校级）</w:t>
      </w:r>
      <w:r w:rsidR="007F5D3A" w:rsidRPr="008C72E2">
        <w:rPr>
          <w:rFonts w:ascii="仿宋_GB2312" w:eastAsia="仿宋_GB2312" w:hAnsi="宋体" w:cs="宋体"/>
          <w:kern w:val="0"/>
          <w:sz w:val="28"/>
          <w:szCs w:val="28"/>
        </w:rPr>
        <w:t>表彰的各类先进集体的主要骨干及在其中起主要作用的团员；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奖学金获得者；</w:t>
      </w:r>
    </w:p>
    <w:p w:rsidR="002C0A6C" w:rsidRPr="008C72E2" w:rsidRDefault="00BF7ED6" w:rsidP="002C0A6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="000F79A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）在见义勇为、助人为乐等某一方面表现突出。</w:t>
      </w:r>
    </w:p>
    <w:p w:rsidR="00D960C6" w:rsidRPr="008C72E2" w:rsidRDefault="002C0A6C" w:rsidP="00FD130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</w:t>
      </w:r>
      <w:r w:rsidR="00D960C6"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“推优”程序</w:t>
      </w:r>
    </w:p>
    <w:p w:rsidR="00250EEF" w:rsidRPr="008C72E2" w:rsidRDefault="00F62066" w:rsidP="00250EEF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“推优”工作</w:t>
      </w:r>
      <w:r w:rsidR="00D7565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原则上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每年举行两次，分别于</w:t>
      </w:r>
      <w:r w:rsidR="002E017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月和10月启动</w:t>
      </w:r>
      <w:r w:rsidR="009D2AF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，并严格按以下程序进行：</w:t>
      </w:r>
    </w:p>
    <w:p w:rsidR="00250EEF" w:rsidRPr="008C72E2" w:rsidRDefault="00250EEF" w:rsidP="0061429F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/>
          <w:kern w:val="0"/>
          <w:sz w:val="28"/>
          <w:szCs w:val="28"/>
        </w:rPr>
        <w:t>1、团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总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支公布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推优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条件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217603" w:rsidRPr="008C72E2" w:rsidRDefault="000F79AC" w:rsidP="0061429F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250EE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团支部委员会对入党申请人的政治表现、思想素质、业务学习、参加社会工作以及平时的表现情况进行认真考察，在充分征求辅导员、班主任、团内外同学意见的基础上提出初步“推优”对象人选。</w:t>
      </w:r>
    </w:p>
    <w:p w:rsidR="007D0EC2" w:rsidRPr="008C72E2" w:rsidRDefault="00250EEF" w:rsidP="0061429F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3 、</w:t>
      </w:r>
      <w:r w:rsidR="00DA4A6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在党支部指导下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召开</w:t>
      </w:r>
      <w:r w:rsidR="00DA4A6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团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支部大会(</w:t>
      </w:r>
      <w:r w:rsidR="00DA4A6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（实到人数不低于所在支部人数的4/5）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，由团支部书记主持</w:t>
      </w:r>
      <w:r w:rsidR="00DA4A6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，讲清推荐的意义和标准</w:t>
      </w:r>
      <w:r w:rsidR="00005373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  <w:r w:rsidR="00D94707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入党积极分子</w:t>
      </w:r>
      <w:r w:rsidR="00DA4A6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具体介绍自己的思想、学习、生活及工作情况</w:t>
      </w:r>
      <w:r w:rsidR="00D94707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，说明入党动机；团支部全体成员进行民主评议，以无记名投票方式进行，当场唱票，</w:t>
      </w:r>
      <w:r w:rsidR="007F6A3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获得</w:t>
      </w:r>
      <w:r w:rsidR="00D94707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超过</w:t>
      </w:r>
      <w:r w:rsidR="007F6A3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到会人数</w:t>
      </w:r>
      <w:r w:rsidR="00D94707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一半者方可作为推荐对象。</w:t>
      </w:r>
      <w:r w:rsidR="007F6A30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此过程须有党支部指派的专人进行指导和全程记录</w:t>
      </w:r>
      <w:r w:rsidR="006A6179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，并在评议结果上签字确认。</w:t>
      </w:r>
    </w:p>
    <w:p w:rsidR="00250EEF" w:rsidRPr="008C72E2" w:rsidRDefault="007F6A30" w:rsidP="0061429F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8C72E2">
        <w:rPr>
          <w:rFonts w:ascii="仿宋_GB2312" w:eastAsia="仿宋_GB2312" w:hAnsi="宋体" w:cs="宋体"/>
          <w:kern w:val="0"/>
          <w:sz w:val="28"/>
          <w:szCs w:val="28"/>
        </w:rPr>
        <w:t>、</w:t>
      </w:r>
      <w:r w:rsidR="00802A16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团支部委员会根据投票结果，初步确定推荐对象</w:t>
      </w:r>
      <w:r w:rsidR="007D0EC2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，报团总支审批。</w:t>
      </w:r>
    </w:p>
    <w:p w:rsidR="00331CA3" w:rsidRPr="008C72E2" w:rsidRDefault="00331CA3" w:rsidP="00331CA3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在校、院各级学生组织担任职务、符合“推优”条件、表现突出的学生干部，可由院团总支委托学生青年先锋队，</w:t>
      </w:r>
      <w:r w:rsidR="005D7DBD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在征求团总支、学生会主席团</w:t>
      </w:r>
      <w:r w:rsidR="0015741D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干部及</w:t>
      </w:r>
      <w:r w:rsidR="005D7DBD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有关部门团员意见的基础上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限额推荐。</w:t>
      </w:r>
    </w:p>
    <w:p w:rsidR="002C0A6C" w:rsidRPr="008C72E2" w:rsidRDefault="007D0EC2" w:rsidP="002C0A6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5、团总支</w:t>
      </w:r>
      <w:r w:rsidR="00802A16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公示</w:t>
      </w:r>
      <w:r w:rsidR="005D7DBD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各支部推优名单，公示时间不少于3天。公示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无异议</w:t>
      </w:r>
      <w:r w:rsidR="00802A16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后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，由团总支委托学生青年先锋队向推荐对象发放《优秀团员作为党的发展对象推荐表》，经团支部、团总支签署</w:t>
      </w:r>
      <w:r w:rsidR="00331CA3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推荐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意见后向党支部推荐。党支部应及时讨论研究被推荐者的基本情况，条件成熟者可以确定为发展对象</w:t>
      </w:r>
      <w:r w:rsidR="00217603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，确定后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及时报学院党总支审</w:t>
      </w:r>
      <w:r w:rsidR="00217603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批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后公示。</w:t>
      </w:r>
    </w:p>
    <w:p w:rsidR="00D960C6" w:rsidRPr="008C72E2" w:rsidRDefault="002C0A6C" w:rsidP="00FD130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五、“推优”工作要求</w:t>
      </w:r>
    </w:p>
    <w:p w:rsidR="0061429F" w:rsidRPr="008C72E2" w:rsidRDefault="004A2530" w:rsidP="0061429F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（一）</w:t>
      </w:r>
      <w:r w:rsidR="002C0A6C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“推优”工作必须坚持坚持公平、公正、公开、择优的原则，</w:t>
      </w:r>
      <w:r w:rsidR="0061429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严格按照程序办理，</w:t>
      </w:r>
      <w:r w:rsidR="0061429F" w:rsidRPr="008C72E2">
        <w:rPr>
          <w:rFonts w:ascii="仿宋_GB2312" w:eastAsia="仿宋_GB2312" w:hAnsi="宋体" w:cs="宋体"/>
          <w:kern w:val="0"/>
          <w:sz w:val="28"/>
          <w:szCs w:val="28"/>
        </w:rPr>
        <w:t>严禁拉帮结派、徇私舞弊、弄虚作假。若出现违纪问题，</w:t>
      </w:r>
      <w:r w:rsidR="0061429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将</w:t>
      </w:r>
      <w:r w:rsidR="0061429F" w:rsidRPr="008C72E2">
        <w:rPr>
          <w:rFonts w:ascii="仿宋_GB2312" w:eastAsia="仿宋_GB2312" w:hAnsi="宋体" w:cs="宋体"/>
          <w:kern w:val="0"/>
          <w:sz w:val="28"/>
          <w:szCs w:val="28"/>
        </w:rPr>
        <w:t>取消相关责任者在校期间的推优资格</w:t>
      </w:r>
      <w:r w:rsidR="0061429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2C0A6C" w:rsidRPr="008C72E2" w:rsidRDefault="002C0A6C" w:rsidP="002C0A6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（二）“推优”工作要坚持标准，确保质量，积极慎重。团组织向党组织推荐发展对象，要坚持党章规定的党员基本条件，对认真学习党的理论知识，学习成绩优秀，积极承担社会工作，乐于为同学服务的优秀团员进行考察，及时向党组织推荐。 </w:t>
      </w:r>
    </w:p>
    <w:p w:rsidR="00D960C6" w:rsidRPr="008C72E2" w:rsidRDefault="002C0A6C" w:rsidP="00411C23">
      <w:pPr>
        <w:widowControl/>
        <w:spacing w:line="360" w:lineRule="auto"/>
        <w:ind w:firstLineChars="200" w:firstLine="560"/>
        <w:jc w:val="left"/>
        <w:rPr>
          <w:rFonts w:ascii="黑体" w:eastAsia="黑体" w:hAnsi="Garamond" w:cs="宋体"/>
          <w:b/>
          <w:kern w:val="0"/>
          <w:sz w:val="36"/>
          <w:szCs w:val="36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六、</w:t>
      </w:r>
      <w:r w:rsidR="0061429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本办法自颁布之日起执行，</w:t>
      </w:r>
      <w:r w:rsidR="00411C23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《食品学院推优入党暂行办法》</w:t>
      </w:r>
      <w:r w:rsidR="0061429F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同时废止。研究生党支部的“推优”工作仍按此前办法实施。</w:t>
      </w:r>
    </w:p>
    <w:p w:rsidR="00D960C6" w:rsidRPr="008C72E2" w:rsidRDefault="0061429F" w:rsidP="008B4BF8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七、本办法由食品学院党总支办公室、团总支负责解释。</w:t>
      </w:r>
    </w:p>
    <w:p w:rsidR="00D960C6" w:rsidRPr="008C72E2" w:rsidRDefault="00D960C6" w:rsidP="0061429F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附件：优秀团员作为党的发展对象推荐表</w:t>
      </w:r>
      <w:r w:rsidR="00D72EF3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C040BC" w:rsidRPr="008C72E2" w:rsidRDefault="00C040BC" w:rsidP="00C040BC"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8"/>
          <w:szCs w:val="28"/>
        </w:rPr>
      </w:pPr>
    </w:p>
    <w:p w:rsidR="00D960C6" w:rsidRPr="008C72E2" w:rsidRDefault="00483D22" w:rsidP="008B4BF8">
      <w:pPr>
        <w:widowControl/>
        <w:tabs>
          <w:tab w:val="left" w:pos="7560"/>
          <w:tab w:val="left" w:pos="7740"/>
        </w:tabs>
        <w:spacing w:line="360" w:lineRule="auto"/>
        <w:ind w:firstLineChars="1537" w:firstLine="4304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食品学院党总支办公室</w:t>
      </w:r>
    </w:p>
    <w:p w:rsidR="00D960C6" w:rsidRPr="008C72E2" w:rsidRDefault="00483D22" w:rsidP="008B4BF8">
      <w:pPr>
        <w:widowControl/>
        <w:tabs>
          <w:tab w:val="left" w:pos="7560"/>
          <w:tab w:val="left" w:pos="7740"/>
        </w:tabs>
        <w:spacing w:line="360" w:lineRule="auto"/>
        <w:ind w:firstLineChars="1537" w:firstLine="4304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食品学院团总支</w:t>
      </w:r>
    </w:p>
    <w:p w:rsidR="00835667" w:rsidRPr="008C72E2" w:rsidRDefault="00D960C6" w:rsidP="00B34359">
      <w:pPr>
        <w:widowControl/>
        <w:tabs>
          <w:tab w:val="left" w:pos="7560"/>
          <w:tab w:val="left" w:pos="7740"/>
        </w:tabs>
        <w:spacing w:line="360" w:lineRule="auto"/>
        <w:ind w:firstLineChars="1537" w:firstLine="4304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二○</w:t>
      </w:r>
      <w:r w:rsidR="00483D22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 w:rsidR="00411C23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四</w:t>
      </w:r>
      <w:r w:rsidR="00483D22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411C23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五</w:t>
      </w:r>
      <w:r w:rsidR="00483D22"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776F4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8C72E2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835667" w:rsidRPr="008C72E2" w:rsidRDefault="00835667" w:rsidP="00835667">
      <w:pPr>
        <w:spacing w:line="460" w:lineRule="exact"/>
        <w:rPr>
          <w:rFonts w:ascii="宋体" w:hAnsi="宋体"/>
          <w:sz w:val="28"/>
          <w:szCs w:val="28"/>
        </w:rPr>
      </w:pPr>
      <w:r w:rsidRPr="008C72E2">
        <w:rPr>
          <w:rFonts w:ascii="宋体" w:hAnsi="宋体" w:hint="eastAsia"/>
          <w:sz w:val="28"/>
          <w:szCs w:val="28"/>
        </w:rPr>
        <w:t>主题词：推优入党  办法</w:t>
      </w:r>
    </w:p>
    <w:p w:rsidR="00835667" w:rsidRPr="008C72E2" w:rsidRDefault="00835667" w:rsidP="00835667">
      <w:pPr>
        <w:spacing w:line="460" w:lineRule="exact"/>
        <w:rPr>
          <w:rFonts w:ascii="宋体" w:hAnsi="宋体"/>
          <w:sz w:val="28"/>
          <w:szCs w:val="28"/>
        </w:rPr>
      </w:pPr>
      <w:r w:rsidRPr="008C72E2">
        <w:rPr>
          <w:rFonts w:ascii="宋体" w:hAnsi="宋体" w:hint="eastAsia"/>
          <w:sz w:val="28"/>
          <w:szCs w:val="28"/>
        </w:rPr>
        <w:t>报：组织部、学工部、院领导</w:t>
      </w:r>
    </w:p>
    <w:p w:rsidR="00835667" w:rsidRPr="008C72E2" w:rsidRDefault="00835667" w:rsidP="00835667">
      <w:pPr>
        <w:spacing w:line="460" w:lineRule="exact"/>
        <w:rPr>
          <w:rFonts w:ascii="宋体" w:hAnsi="宋体"/>
          <w:sz w:val="28"/>
          <w:szCs w:val="28"/>
        </w:rPr>
      </w:pPr>
      <w:r w:rsidRPr="008C72E2">
        <w:rPr>
          <w:rFonts w:ascii="宋体" w:hAnsi="宋体" w:hint="eastAsia"/>
          <w:sz w:val="28"/>
          <w:szCs w:val="28"/>
        </w:rPr>
        <w:lastRenderedPageBreak/>
        <w:t>发：各系室、各学生党支部、各团支部</w:t>
      </w:r>
    </w:p>
    <w:p w:rsidR="00835667" w:rsidRPr="008C72E2" w:rsidRDefault="00835667" w:rsidP="00835667">
      <w:pPr>
        <w:spacing w:line="460" w:lineRule="exact"/>
        <w:rPr>
          <w:rFonts w:ascii="宋体" w:hAnsi="宋体"/>
          <w:sz w:val="28"/>
          <w:szCs w:val="28"/>
        </w:rPr>
      </w:pPr>
      <w:r w:rsidRPr="008C72E2">
        <w:rPr>
          <w:rFonts w:ascii="宋体" w:hAnsi="宋体" w:hint="eastAsia"/>
          <w:sz w:val="28"/>
          <w:szCs w:val="28"/>
        </w:rPr>
        <w:t>201</w:t>
      </w:r>
      <w:r w:rsidR="00411C23" w:rsidRPr="008C72E2">
        <w:rPr>
          <w:rFonts w:ascii="宋体" w:hAnsi="宋体" w:hint="eastAsia"/>
          <w:sz w:val="28"/>
          <w:szCs w:val="28"/>
        </w:rPr>
        <w:t>4</w:t>
      </w:r>
      <w:r w:rsidRPr="008C72E2">
        <w:rPr>
          <w:rFonts w:ascii="宋体" w:hAnsi="宋体" w:hint="eastAsia"/>
          <w:sz w:val="28"/>
          <w:szCs w:val="28"/>
        </w:rPr>
        <w:t>年</w:t>
      </w:r>
      <w:r w:rsidR="00411C23" w:rsidRPr="008C72E2">
        <w:rPr>
          <w:rFonts w:ascii="宋体" w:hAnsi="宋体" w:hint="eastAsia"/>
          <w:sz w:val="28"/>
          <w:szCs w:val="28"/>
        </w:rPr>
        <w:t>5</w:t>
      </w:r>
      <w:r w:rsidRPr="008C72E2">
        <w:rPr>
          <w:rFonts w:ascii="宋体" w:hAnsi="宋体" w:hint="eastAsia"/>
          <w:sz w:val="28"/>
          <w:szCs w:val="28"/>
        </w:rPr>
        <w:t>月</w:t>
      </w:r>
      <w:r w:rsidR="008C72E2">
        <w:rPr>
          <w:rFonts w:ascii="宋体" w:hAnsi="宋体" w:hint="eastAsia"/>
          <w:sz w:val="28"/>
          <w:szCs w:val="28"/>
        </w:rPr>
        <w:t>8</w:t>
      </w:r>
      <w:r w:rsidRPr="008C72E2">
        <w:rPr>
          <w:rFonts w:ascii="宋体" w:hAnsi="宋体" w:hint="eastAsia"/>
          <w:sz w:val="28"/>
          <w:szCs w:val="28"/>
        </w:rPr>
        <w:t>日印发</w:t>
      </w:r>
    </w:p>
    <w:p w:rsidR="00835667" w:rsidRPr="008C72E2" w:rsidRDefault="00835667" w:rsidP="00202251">
      <w:pPr>
        <w:widowControl/>
        <w:tabs>
          <w:tab w:val="left" w:pos="7560"/>
          <w:tab w:val="left" w:pos="7740"/>
        </w:tabs>
        <w:spacing w:line="360" w:lineRule="auto"/>
        <w:ind w:firstLineChars="1537" w:firstLine="4304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835667" w:rsidRPr="008C72E2" w:rsidSect="00202251">
      <w:pgSz w:w="11906" w:h="16838"/>
      <w:pgMar w:top="1418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8D6" w:rsidRDefault="002968D6" w:rsidP="00161D59">
      <w:r>
        <w:separator/>
      </w:r>
    </w:p>
  </w:endnote>
  <w:endnote w:type="continuationSeparator" w:id="0">
    <w:p w:rsidR="002968D6" w:rsidRDefault="002968D6" w:rsidP="0016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8D6" w:rsidRDefault="002968D6" w:rsidP="00161D59">
      <w:r>
        <w:separator/>
      </w:r>
    </w:p>
  </w:footnote>
  <w:footnote w:type="continuationSeparator" w:id="0">
    <w:p w:rsidR="002968D6" w:rsidRDefault="002968D6" w:rsidP="00161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9cf,#ccecff"/>
      <o:colormenu v:ext="edit" fillcolor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0C6"/>
    <w:rsid w:val="00005373"/>
    <w:rsid w:val="00084844"/>
    <w:rsid w:val="000E4617"/>
    <w:rsid w:val="000F79AC"/>
    <w:rsid w:val="0013362D"/>
    <w:rsid w:val="0015741D"/>
    <w:rsid w:val="00161D59"/>
    <w:rsid w:val="001659FB"/>
    <w:rsid w:val="00180EB6"/>
    <w:rsid w:val="001855AA"/>
    <w:rsid w:val="00185AE8"/>
    <w:rsid w:val="00200494"/>
    <w:rsid w:val="00202251"/>
    <w:rsid w:val="00217603"/>
    <w:rsid w:val="00250EEF"/>
    <w:rsid w:val="00274239"/>
    <w:rsid w:val="002968D6"/>
    <w:rsid w:val="002B28FB"/>
    <w:rsid w:val="002C0A6C"/>
    <w:rsid w:val="002E017C"/>
    <w:rsid w:val="002F235F"/>
    <w:rsid w:val="00327E2D"/>
    <w:rsid w:val="00331CA3"/>
    <w:rsid w:val="003779B7"/>
    <w:rsid w:val="00386CEC"/>
    <w:rsid w:val="003A11AB"/>
    <w:rsid w:val="003A54D7"/>
    <w:rsid w:val="00407A09"/>
    <w:rsid w:val="00411C23"/>
    <w:rsid w:val="0045576F"/>
    <w:rsid w:val="00457F90"/>
    <w:rsid w:val="0046121F"/>
    <w:rsid w:val="0048103D"/>
    <w:rsid w:val="00483D22"/>
    <w:rsid w:val="004A2530"/>
    <w:rsid w:val="004A7143"/>
    <w:rsid w:val="004B1576"/>
    <w:rsid w:val="004B3091"/>
    <w:rsid w:val="004E6B39"/>
    <w:rsid w:val="004E7F39"/>
    <w:rsid w:val="004F6824"/>
    <w:rsid w:val="0051716B"/>
    <w:rsid w:val="005B2C43"/>
    <w:rsid w:val="005D7DBD"/>
    <w:rsid w:val="0061429F"/>
    <w:rsid w:val="00643B70"/>
    <w:rsid w:val="00663B3E"/>
    <w:rsid w:val="00694852"/>
    <w:rsid w:val="006A5FDC"/>
    <w:rsid w:val="006A6179"/>
    <w:rsid w:val="006A7274"/>
    <w:rsid w:val="00700A2A"/>
    <w:rsid w:val="00702906"/>
    <w:rsid w:val="007220CD"/>
    <w:rsid w:val="007556B2"/>
    <w:rsid w:val="007607F6"/>
    <w:rsid w:val="007A7964"/>
    <w:rsid w:val="007A7F86"/>
    <w:rsid w:val="007B45DE"/>
    <w:rsid w:val="007D04C5"/>
    <w:rsid w:val="007D0EC2"/>
    <w:rsid w:val="007F5D3A"/>
    <w:rsid w:val="007F6A30"/>
    <w:rsid w:val="00802A16"/>
    <w:rsid w:val="008103A6"/>
    <w:rsid w:val="0083098A"/>
    <w:rsid w:val="00835667"/>
    <w:rsid w:val="00836E03"/>
    <w:rsid w:val="00845465"/>
    <w:rsid w:val="008848E6"/>
    <w:rsid w:val="00886B70"/>
    <w:rsid w:val="00887267"/>
    <w:rsid w:val="008A682D"/>
    <w:rsid w:val="008A746A"/>
    <w:rsid w:val="008B4BF8"/>
    <w:rsid w:val="008C72E2"/>
    <w:rsid w:val="008E23A0"/>
    <w:rsid w:val="008E4188"/>
    <w:rsid w:val="00924E4A"/>
    <w:rsid w:val="00925129"/>
    <w:rsid w:val="00971AA6"/>
    <w:rsid w:val="00981013"/>
    <w:rsid w:val="00990294"/>
    <w:rsid w:val="009905B8"/>
    <w:rsid w:val="00997B78"/>
    <w:rsid w:val="009A4B5F"/>
    <w:rsid w:val="009B7BCC"/>
    <w:rsid w:val="009D2AF0"/>
    <w:rsid w:val="009E64C7"/>
    <w:rsid w:val="009F0007"/>
    <w:rsid w:val="009F100B"/>
    <w:rsid w:val="009F1322"/>
    <w:rsid w:val="00A0051E"/>
    <w:rsid w:val="00A232E6"/>
    <w:rsid w:val="00A25574"/>
    <w:rsid w:val="00A51640"/>
    <w:rsid w:val="00A558B1"/>
    <w:rsid w:val="00A56442"/>
    <w:rsid w:val="00A57BC6"/>
    <w:rsid w:val="00A76920"/>
    <w:rsid w:val="00A86CE6"/>
    <w:rsid w:val="00AC7067"/>
    <w:rsid w:val="00B34359"/>
    <w:rsid w:val="00B76212"/>
    <w:rsid w:val="00BB2F38"/>
    <w:rsid w:val="00BE6D1A"/>
    <w:rsid w:val="00BE6D68"/>
    <w:rsid w:val="00BF19BC"/>
    <w:rsid w:val="00BF6575"/>
    <w:rsid w:val="00BF7ED6"/>
    <w:rsid w:val="00C040BC"/>
    <w:rsid w:val="00C21E00"/>
    <w:rsid w:val="00C317CA"/>
    <w:rsid w:val="00C776F4"/>
    <w:rsid w:val="00C91EF4"/>
    <w:rsid w:val="00C92B28"/>
    <w:rsid w:val="00CB361F"/>
    <w:rsid w:val="00CC7257"/>
    <w:rsid w:val="00CD4FB2"/>
    <w:rsid w:val="00CF2779"/>
    <w:rsid w:val="00D16990"/>
    <w:rsid w:val="00D22E87"/>
    <w:rsid w:val="00D36F9F"/>
    <w:rsid w:val="00D72EF3"/>
    <w:rsid w:val="00D73E4B"/>
    <w:rsid w:val="00D7565F"/>
    <w:rsid w:val="00D94707"/>
    <w:rsid w:val="00D960C6"/>
    <w:rsid w:val="00DA4A6F"/>
    <w:rsid w:val="00DC0F0F"/>
    <w:rsid w:val="00DC317E"/>
    <w:rsid w:val="00DF5FF3"/>
    <w:rsid w:val="00E24EED"/>
    <w:rsid w:val="00E60105"/>
    <w:rsid w:val="00E64FEF"/>
    <w:rsid w:val="00E72A4B"/>
    <w:rsid w:val="00EB4172"/>
    <w:rsid w:val="00F324CC"/>
    <w:rsid w:val="00F556C0"/>
    <w:rsid w:val="00F56A1D"/>
    <w:rsid w:val="00F62066"/>
    <w:rsid w:val="00FD130D"/>
    <w:rsid w:val="00FE04ED"/>
    <w:rsid w:val="00FE1D24"/>
    <w:rsid w:val="00FF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9cf,#ccecff"/>
      <o:colormenu v:ext="edit" fillcolor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E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60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rsid w:val="007607F6"/>
    <w:pPr>
      <w:jc w:val="center"/>
    </w:pPr>
    <w:rPr>
      <w:rFonts w:ascii="黑体" w:eastAsia="黑体" w:hAnsi="黑体"/>
      <w:kern w:val="0"/>
      <w:sz w:val="36"/>
    </w:rPr>
  </w:style>
  <w:style w:type="paragraph" w:customStyle="1" w:styleId="11">
    <w:name w:val="标题1"/>
    <w:basedOn w:val="1"/>
    <w:rsid w:val="007607F6"/>
    <w:pPr>
      <w:spacing w:before="0" w:after="120"/>
      <w:jc w:val="center"/>
    </w:pPr>
    <w:rPr>
      <w:rFonts w:eastAsia="黑体"/>
    </w:rPr>
  </w:style>
  <w:style w:type="paragraph" w:styleId="a3">
    <w:name w:val="header"/>
    <w:basedOn w:val="a"/>
    <w:link w:val="Char"/>
    <w:rsid w:val="00161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D59"/>
    <w:rPr>
      <w:kern w:val="2"/>
      <w:sz w:val="18"/>
      <w:szCs w:val="18"/>
    </w:rPr>
  </w:style>
  <w:style w:type="paragraph" w:styleId="a4">
    <w:name w:val="footer"/>
    <w:basedOn w:val="a"/>
    <w:link w:val="Char0"/>
    <w:rsid w:val="00161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D59"/>
    <w:rPr>
      <w:kern w:val="2"/>
      <w:sz w:val="18"/>
      <w:szCs w:val="18"/>
    </w:rPr>
  </w:style>
  <w:style w:type="paragraph" w:styleId="a5">
    <w:name w:val="Balloon Text"/>
    <w:basedOn w:val="a"/>
    <w:link w:val="Char1"/>
    <w:rsid w:val="00202251"/>
    <w:rPr>
      <w:sz w:val="18"/>
      <w:szCs w:val="18"/>
    </w:rPr>
  </w:style>
  <w:style w:type="character" w:customStyle="1" w:styleId="Char1">
    <w:name w:val="批注框文本 Char"/>
    <w:basedOn w:val="a0"/>
    <w:link w:val="a5"/>
    <w:rsid w:val="00202251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835667"/>
    <w:pPr>
      <w:ind w:leftChars="2500" w:left="100"/>
    </w:pPr>
  </w:style>
  <w:style w:type="character" w:customStyle="1" w:styleId="Char2">
    <w:name w:val="日期 Char"/>
    <w:basedOn w:val="a0"/>
    <w:link w:val="a6"/>
    <w:rsid w:val="0083566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312</Words>
  <Characters>1780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南通大学推荐优秀团员作为党的发展对象实施办法</dc:title>
  <dc:subject/>
  <dc:creator>Lenovo User</dc:creator>
  <cp:keywords/>
  <dc:description/>
  <cp:lastModifiedBy>陈海</cp:lastModifiedBy>
  <cp:revision>7</cp:revision>
  <cp:lastPrinted>2011-10-27T02:01:00Z</cp:lastPrinted>
  <dcterms:created xsi:type="dcterms:W3CDTF">2014-05-08T09:36:00Z</dcterms:created>
  <dcterms:modified xsi:type="dcterms:W3CDTF">2014-05-08T11:52:00Z</dcterms:modified>
</cp:coreProperties>
</file>