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32" w:rsidRPr="00F04DB8" w:rsidRDefault="00D65D32" w:rsidP="00D65D32">
      <w:pPr>
        <w:pStyle w:val="2"/>
        <w:jc w:val="center"/>
      </w:pPr>
      <w:bookmarkStart w:id="0" w:name="_GoBack"/>
      <w:r w:rsidRPr="00F04DB8">
        <w:rPr>
          <w:rFonts w:hint="eastAsia"/>
        </w:rPr>
        <w:t>申报及评选程序有关要求</w:t>
      </w:r>
    </w:p>
    <w:bookmarkEnd w:id="0"/>
    <w:p w:rsidR="00D65D32" w:rsidRPr="00F04DB8" w:rsidRDefault="00D65D32" w:rsidP="00D65D3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一、</w:t>
      </w:r>
      <w:r w:rsidRPr="00F04DB8">
        <w:rPr>
          <w:rFonts w:asciiTheme="minorEastAsia" w:hAnsiTheme="minorEastAsia" w:cs="宋体" w:hint="eastAsia"/>
          <w:kern w:val="0"/>
          <w:sz w:val="24"/>
          <w:szCs w:val="24"/>
        </w:rPr>
        <w:t>申报及评选程序</w:t>
      </w:r>
    </w:p>
    <w:p w:rsidR="00D65D32" w:rsidRPr="00F04DB8" w:rsidRDefault="00D65D32" w:rsidP="00D65D3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4DB8">
        <w:rPr>
          <w:rFonts w:asciiTheme="minorEastAsia" w:hAnsiTheme="minorEastAsia" w:cs="宋体" w:hint="eastAsia"/>
          <w:kern w:val="0"/>
          <w:sz w:val="24"/>
          <w:szCs w:val="24"/>
        </w:rPr>
        <w:t>（一）申报。各地、各部门接本通知后，发动、组织符合条件的单位及创业典型，分别填写《四川省大学生创新创业俱乐部申报书》《四川省优秀大学生创业典型申报书》，由用人单位根据行业归口或隶属关系，按程序向省直有关主管部门或所在市（州）党委组织部申报。</w:t>
      </w:r>
    </w:p>
    <w:p w:rsidR="00D65D32" w:rsidRPr="00F04DB8" w:rsidRDefault="00D65D32" w:rsidP="00D65D3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4DB8">
        <w:rPr>
          <w:rFonts w:asciiTheme="minorEastAsia" w:hAnsiTheme="minorEastAsia" w:cs="宋体"/>
          <w:kern w:val="0"/>
          <w:sz w:val="24"/>
          <w:szCs w:val="24"/>
        </w:rPr>
        <w:t xml:space="preserve">   </w:t>
      </w:r>
      <w:r w:rsidRPr="00F04DB8">
        <w:rPr>
          <w:rFonts w:asciiTheme="minorEastAsia" w:hAnsiTheme="minorEastAsia" w:cs="宋体" w:hint="eastAsia"/>
          <w:kern w:val="0"/>
          <w:sz w:val="24"/>
          <w:szCs w:val="24"/>
        </w:rPr>
        <w:t>其中，市（州）所属大学生创业俱乐部、创业典型，按程序报所在市（州）党委组织部汇总；中央在川和省属高等学校的俱乐部、创业典型，报团省委汇总。省国有重要骨干企业和中央在川企业等如有符合条件的，可报省国资委汇总。中国工程物理研究院、中科院成都分院、二重集团公司、东方电气集团公司可直接报送省人才办。</w:t>
      </w:r>
    </w:p>
    <w:p w:rsidR="00D65D32" w:rsidRPr="00F04DB8" w:rsidRDefault="00D65D32" w:rsidP="00D65D3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4DB8">
        <w:rPr>
          <w:rFonts w:asciiTheme="minorEastAsia" w:hAnsiTheme="minorEastAsia" w:cs="宋体"/>
          <w:kern w:val="0"/>
          <w:sz w:val="24"/>
          <w:szCs w:val="24"/>
        </w:rPr>
        <w:t xml:space="preserve">  </w:t>
      </w:r>
      <w:r w:rsidRPr="00F04DB8">
        <w:rPr>
          <w:rFonts w:asciiTheme="minorEastAsia" w:hAnsiTheme="minorEastAsia" w:cs="宋体" w:hint="eastAsia"/>
          <w:kern w:val="0"/>
          <w:sz w:val="24"/>
          <w:szCs w:val="24"/>
        </w:rPr>
        <w:t>（二）初评。省直有关主管部门和市（州）党委组织部采取适当方式对申报名单进行初评，提出建议名单报省人才办。</w:t>
      </w:r>
    </w:p>
    <w:p w:rsidR="00D65D32" w:rsidRPr="00F04DB8" w:rsidRDefault="00D65D32" w:rsidP="00D65D3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4DB8">
        <w:rPr>
          <w:rFonts w:asciiTheme="minorEastAsia" w:hAnsiTheme="minorEastAsia" w:cs="宋体"/>
          <w:kern w:val="0"/>
          <w:sz w:val="24"/>
          <w:szCs w:val="24"/>
        </w:rPr>
        <w:t xml:space="preserve">  </w:t>
      </w:r>
      <w:r w:rsidRPr="00F04DB8">
        <w:rPr>
          <w:rFonts w:asciiTheme="minorEastAsia" w:hAnsiTheme="minorEastAsia" w:cs="宋体" w:hint="eastAsia"/>
          <w:kern w:val="0"/>
          <w:sz w:val="24"/>
          <w:szCs w:val="24"/>
        </w:rPr>
        <w:t>（三）终评。省委组织部（省人才办）负责对各地、各部门建议名单的资格、条件进行审核把关，会同有关部门组建专家评审委员会，终评产生拟资助俱乐部、创业典型名单。</w:t>
      </w:r>
    </w:p>
    <w:p w:rsidR="00D65D32" w:rsidRPr="00F04DB8" w:rsidRDefault="00D65D32" w:rsidP="00D65D3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04DB8">
        <w:rPr>
          <w:rFonts w:asciiTheme="minorEastAsia" w:hAnsiTheme="minorEastAsia" w:cs="宋体"/>
          <w:kern w:val="0"/>
          <w:sz w:val="24"/>
          <w:szCs w:val="24"/>
        </w:rPr>
        <w:t xml:space="preserve">  </w:t>
      </w:r>
      <w:r w:rsidRPr="00F04DB8">
        <w:rPr>
          <w:rFonts w:asciiTheme="minorEastAsia" w:hAnsiTheme="minorEastAsia" w:cs="宋体" w:hint="eastAsia"/>
          <w:kern w:val="0"/>
          <w:sz w:val="24"/>
          <w:szCs w:val="24"/>
        </w:rPr>
        <w:t>（四）审批。拟资助名单报省人才工作领导小组审批确定后，由省委组织部会同省经济和信息化委、教育厅、科技厅、人才资源社会保障厅、团省委正式印发，并依托</w:t>
      </w:r>
      <w:r w:rsidRPr="00F04DB8">
        <w:rPr>
          <w:rFonts w:asciiTheme="minorEastAsia" w:hAnsiTheme="minorEastAsia" w:cs="宋体"/>
          <w:kern w:val="0"/>
          <w:sz w:val="24"/>
          <w:szCs w:val="24"/>
        </w:rPr>
        <w:t>“</w:t>
      </w:r>
      <w:r w:rsidRPr="00F04DB8">
        <w:rPr>
          <w:rFonts w:asciiTheme="minorEastAsia" w:hAnsiTheme="minorEastAsia" w:cs="宋体" w:hint="eastAsia"/>
          <w:kern w:val="0"/>
          <w:sz w:val="24"/>
          <w:szCs w:val="24"/>
        </w:rPr>
        <w:t>天府英才</w:t>
      </w:r>
      <w:r w:rsidRPr="00F04DB8">
        <w:rPr>
          <w:rFonts w:asciiTheme="minorEastAsia" w:hAnsiTheme="minorEastAsia" w:cs="宋体"/>
          <w:kern w:val="0"/>
          <w:sz w:val="24"/>
          <w:szCs w:val="24"/>
        </w:rPr>
        <w:t>”</w:t>
      </w:r>
      <w:r w:rsidRPr="00F04DB8">
        <w:rPr>
          <w:rFonts w:asciiTheme="minorEastAsia" w:hAnsiTheme="minorEastAsia" w:cs="宋体" w:hint="eastAsia"/>
          <w:kern w:val="0"/>
          <w:sz w:val="24"/>
          <w:szCs w:val="24"/>
        </w:rPr>
        <w:t>工程专项资金给予适当资助。</w:t>
      </w:r>
    </w:p>
    <w:p w:rsidR="00D65D32" w:rsidRPr="00F04DB8" w:rsidRDefault="00D65D32" w:rsidP="00D65D3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二、</w:t>
      </w:r>
      <w:r w:rsidRPr="00F04DB8">
        <w:rPr>
          <w:rFonts w:asciiTheme="minorEastAsia" w:hAnsiTheme="minorEastAsia" w:cs="宋体" w:hint="eastAsia"/>
          <w:kern w:val="0"/>
          <w:sz w:val="24"/>
          <w:szCs w:val="24"/>
        </w:rPr>
        <w:t>有关要求</w:t>
      </w:r>
    </w:p>
    <w:p w:rsidR="00D65D32" w:rsidRDefault="00D65D32" w:rsidP="00D65D32">
      <w:r w:rsidRPr="00DB2926">
        <w:rPr>
          <w:rFonts w:asciiTheme="minorEastAsia" w:hAnsiTheme="minorEastAsia" w:cs="宋体"/>
          <w:kern w:val="0"/>
          <w:sz w:val="24"/>
          <w:szCs w:val="24"/>
        </w:rPr>
        <w:t>1.请各地、各部门（单位）接本通知后，迅速组织开展本地区、本系统的推荐申报工作，真正把那些创新创业成效突出、具有示范带动作用的俱乐部和创业典型推荐上来。</w:t>
      </w:r>
      <w:r w:rsidRPr="00DB2926">
        <w:rPr>
          <w:rFonts w:asciiTheme="minorEastAsia" w:hAnsiTheme="minorEastAsia" w:cs="宋体"/>
          <w:kern w:val="0"/>
          <w:sz w:val="24"/>
          <w:szCs w:val="24"/>
        </w:rPr>
        <w:br/>
        <w:t>2.各地、各部门（单位）以及高校、产业园区要以此为契机，加快推进大学生创新创业俱乐部建设，积极搭建俱乐部和各</w:t>
      </w:r>
      <w:proofErr w:type="gramStart"/>
      <w:r w:rsidRPr="00DB2926">
        <w:rPr>
          <w:rFonts w:asciiTheme="minorEastAsia" w:hAnsiTheme="minorEastAsia" w:cs="宋体"/>
          <w:kern w:val="0"/>
          <w:sz w:val="24"/>
          <w:szCs w:val="24"/>
        </w:rPr>
        <w:t>类创业</w:t>
      </w:r>
      <w:proofErr w:type="gramEnd"/>
      <w:r w:rsidRPr="00DB2926">
        <w:rPr>
          <w:rFonts w:asciiTheme="minorEastAsia" w:hAnsiTheme="minorEastAsia" w:cs="宋体"/>
          <w:kern w:val="0"/>
          <w:sz w:val="24"/>
          <w:szCs w:val="24"/>
        </w:rPr>
        <w:t>园（孵化基地）共建共享平台，推动大学生创业率、创业成功率和创业带动就业率显著提高。</w:t>
      </w:r>
      <w:r w:rsidRPr="00DB2926">
        <w:rPr>
          <w:rFonts w:asciiTheme="minorEastAsia" w:hAnsiTheme="minorEastAsia" w:cs="宋体"/>
          <w:kern w:val="0"/>
          <w:sz w:val="24"/>
          <w:szCs w:val="24"/>
        </w:rPr>
        <w:br/>
        <w:t>3.请省直有关主管部门和市（州）党委组织部于2015年10月30日前，将下列材料统一报送省人才办：①推荐函。②推荐名单（俱乐部或创业典型）汇总表；③《四川省大学生创新创业俱乐部申报书》《四川省优秀大学生创业典型申报书》及附件。具体要求见申报书中的填写说明。</w:t>
      </w:r>
      <w:r w:rsidRPr="00DB2926">
        <w:rPr>
          <w:rFonts w:asciiTheme="minorEastAsia" w:hAnsiTheme="minorEastAsia" w:cs="宋体"/>
          <w:kern w:val="0"/>
          <w:sz w:val="24"/>
          <w:szCs w:val="24"/>
        </w:rPr>
        <w:br/>
        <w:t>申报书及相关材料，请从四川人才工作网（</w:t>
      </w:r>
      <w:hyperlink r:id="rId5" w:history="1">
        <w:r w:rsidRPr="00F04DB8">
          <w:rPr>
            <w:rFonts w:asciiTheme="minorEastAsia" w:hAnsiTheme="minorEastAsia" w:cs="宋体"/>
            <w:color w:val="0000FF"/>
            <w:kern w:val="0"/>
            <w:sz w:val="24"/>
            <w:szCs w:val="24"/>
            <w:u w:val="single"/>
          </w:rPr>
          <w:t>www.scregz.com</w:t>
        </w:r>
      </w:hyperlink>
      <w:r w:rsidRPr="00DB2926">
        <w:rPr>
          <w:rFonts w:asciiTheme="minorEastAsia" w:hAnsiTheme="minorEastAsia" w:cs="宋体"/>
          <w:kern w:val="0"/>
          <w:sz w:val="24"/>
          <w:szCs w:val="24"/>
        </w:rPr>
        <w:t>）上下载。联系电话：028-86602130、86603015；电子邮箱：scrcb@163.com.</w:t>
      </w:r>
    </w:p>
    <w:sectPr w:rsidR="00D6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32"/>
    <w:rsid w:val="00133508"/>
    <w:rsid w:val="008F023E"/>
    <w:rsid w:val="00D6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65D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65D3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65D3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65D3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471g\Documents\www.screg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孩子</dc:creator>
  <cp:keywords/>
  <dc:description/>
  <cp:lastModifiedBy>孩子</cp:lastModifiedBy>
  <cp:revision>1</cp:revision>
  <dcterms:created xsi:type="dcterms:W3CDTF">2015-10-20T06:22:00Z</dcterms:created>
  <dcterms:modified xsi:type="dcterms:W3CDTF">2015-10-20T06:24:00Z</dcterms:modified>
</cp:coreProperties>
</file>