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A2" w:rsidRPr="00020019" w:rsidRDefault="00E101A2" w:rsidP="00020019">
      <w:pPr>
        <w:pStyle w:val="Default"/>
        <w:jc w:val="center"/>
        <w:rPr>
          <w:rFonts w:asciiTheme="majorEastAsia" w:eastAsiaTheme="majorEastAsia" w:hAnsiTheme="majorEastAsia" w:cs="宋体" w:hint="eastAsia"/>
          <w:b/>
          <w:color w:val="3333FF"/>
          <w:sz w:val="48"/>
          <w:szCs w:val="28"/>
        </w:rPr>
      </w:pPr>
      <w:r w:rsidRPr="00020019">
        <w:rPr>
          <w:rFonts w:asciiTheme="majorEastAsia" w:eastAsiaTheme="majorEastAsia" w:hAnsiTheme="majorEastAsia" w:cs="宋体"/>
          <w:b/>
          <w:color w:val="3333FF"/>
          <w:sz w:val="48"/>
          <w:szCs w:val="28"/>
        </w:rPr>
        <w:t>“</w:t>
      </w:r>
      <w:r w:rsidRPr="00020019">
        <w:rPr>
          <w:rFonts w:asciiTheme="majorEastAsia" w:eastAsiaTheme="majorEastAsia" w:hAnsiTheme="majorEastAsia" w:cs="宋体" w:hint="eastAsia"/>
          <w:b/>
          <w:color w:val="3333FF"/>
          <w:sz w:val="48"/>
          <w:szCs w:val="28"/>
        </w:rPr>
        <w:t>青年中国行</w:t>
      </w:r>
      <w:r w:rsidRPr="00020019">
        <w:rPr>
          <w:rFonts w:asciiTheme="majorEastAsia" w:eastAsiaTheme="majorEastAsia" w:hAnsiTheme="majorEastAsia" w:cs="宋体"/>
          <w:b/>
          <w:color w:val="3333FF"/>
          <w:sz w:val="48"/>
          <w:szCs w:val="28"/>
        </w:rPr>
        <w:t>”2015</w:t>
      </w:r>
    </w:p>
    <w:p w:rsidR="00E101A2" w:rsidRDefault="00E101A2" w:rsidP="00020019">
      <w:pPr>
        <w:pStyle w:val="Default"/>
        <w:jc w:val="center"/>
        <w:rPr>
          <w:rFonts w:asciiTheme="majorEastAsia" w:eastAsiaTheme="majorEastAsia" w:hAnsiTheme="majorEastAsia" w:cs="宋体" w:hint="eastAsia"/>
          <w:b/>
          <w:color w:val="3333FF"/>
          <w:sz w:val="48"/>
          <w:szCs w:val="28"/>
        </w:rPr>
      </w:pPr>
      <w:r w:rsidRPr="00020019">
        <w:rPr>
          <w:rFonts w:asciiTheme="majorEastAsia" w:eastAsiaTheme="majorEastAsia" w:hAnsiTheme="majorEastAsia" w:cs="宋体" w:hint="eastAsia"/>
          <w:b/>
          <w:color w:val="3333FF"/>
          <w:sz w:val="48"/>
          <w:szCs w:val="28"/>
        </w:rPr>
        <w:t>大学生暑期社会调研实践活动简章</w:t>
      </w:r>
    </w:p>
    <w:p w:rsidR="00020019" w:rsidRPr="00020019" w:rsidRDefault="00020019" w:rsidP="00020019">
      <w:pPr>
        <w:pStyle w:val="Default"/>
        <w:jc w:val="center"/>
        <w:rPr>
          <w:rFonts w:asciiTheme="majorEastAsia" w:eastAsiaTheme="majorEastAsia" w:hAnsiTheme="majorEastAsia" w:cs="宋体" w:hint="eastAsia"/>
          <w:b/>
          <w:color w:val="3333FF"/>
          <w:sz w:val="48"/>
          <w:szCs w:val="28"/>
        </w:rPr>
      </w:pP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触摸活的中国，汇聚年青力量</w:t>
      </w: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青年中国行</w:t>
      </w:r>
      <w:r w:rsidRPr="00C75E66">
        <w:rPr>
          <w:rFonts w:asciiTheme="minorEastAsia" w:hAnsiTheme="minorEastAsia" w:cs="宋体"/>
          <w:color w:val="auto"/>
          <w:sz w:val="32"/>
          <w:szCs w:val="32"/>
        </w:rPr>
        <w:t>”2015</w:t>
      </w:r>
      <w:r w:rsidRPr="00C75E66">
        <w:rPr>
          <w:rFonts w:asciiTheme="minorEastAsia" w:hAnsiTheme="minorEastAsia" w:cs="宋体" w:hint="eastAsia"/>
          <w:color w:val="auto"/>
          <w:sz w:val="32"/>
          <w:szCs w:val="32"/>
        </w:rPr>
        <w:t>大学生暑期社会调研实践活动现已全面启动！</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为了进一步加强广大内地和香港青年之间的交流、合作，主办方在继承</w:t>
      </w: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青年中国行</w:t>
      </w: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往届优点的基础上，进一步在四大方面优化升级：</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1.</w:t>
      </w:r>
      <w:r w:rsidRPr="00C75E66">
        <w:rPr>
          <w:rFonts w:asciiTheme="minorEastAsia" w:hAnsiTheme="minorEastAsia" w:cs="宋体" w:hint="eastAsia"/>
          <w:color w:val="auto"/>
          <w:sz w:val="32"/>
          <w:szCs w:val="32"/>
        </w:rPr>
        <w:t>丰富的项目类型，满足个性化的团队和个人诉求。</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2.</w:t>
      </w:r>
      <w:r w:rsidRPr="00C75E66">
        <w:rPr>
          <w:rFonts w:asciiTheme="minorEastAsia" w:hAnsiTheme="minorEastAsia" w:cs="宋体" w:hint="eastAsia"/>
          <w:color w:val="auto"/>
          <w:sz w:val="32"/>
          <w:szCs w:val="32"/>
        </w:rPr>
        <w:t>深入的交流合作，</w:t>
      </w:r>
      <w:proofErr w:type="gramStart"/>
      <w:r w:rsidRPr="00C75E66">
        <w:rPr>
          <w:rFonts w:asciiTheme="minorEastAsia" w:hAnsiTheme="minorEastAsia" w:cs="宋体" w:hint="eastAsia"/>
          <w:color w:val="auto"/>
          <w:sz w:val="32"/>
          <w:szCs w:val="32"/>
        </w:rPr>
        <w:t>融汇</w:t>
      </w:r>
      <w:proofErr w:type="gramEnd"/>
      <w:r w:rsidRPr="00C75E66">
        <w:rPr>
          <w:rFonts w:asciiTheme="minorEastAsia" w:hAnsiTheme="minorEastAsia" w:cs="宋体" w:hint="eastAsia"/>
          <w:color w:val="auto"/>
          <w:sz w:val="32"/>
          <w:szCs w:val="32"/>
        </w:rPr>
        <w:t>内地与香港青年的智慧和力量。</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3.</w:t>
      </w:r>
      <w:r w:rsidRPr="00C75E66">
        <w:rPr>
          <w:rFonts w:asciiTheme="minorEastAsia" w:hAnsiTheme="minorEastAsia" w:cs="宋体" w:hint="eastAsia"/>
          <w:color w:val="auto"/>
          <w:sz w:val="32"/>
          <w:szCs w:val="32"/>
        </w:rPr>
        <w:t>多元的支持方式，助力优秀团队与个人充分实践。</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4.</w:t>
      </w:r>
      <w:r w:rsidRPr="00C75E66">
        <w:rPr>
          <w:rFonts w:asciiTheme="minorEastAsia" w:hAnsiTheme="minorEastAsia" w:cs="宋体" w:hint="eastAsia"/>
          <w:color w:val="auto"/>
          <w:sz w:val="32"/>
          <w:szCs w:val="32"/>
        </w:rPr>
        <w:t>丰厚的奖励机制，促进精英团队与个人再接再厉。</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青年中国行</w:t>
      </w: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仍将不断优化，为广大优秀青年提供更全面的支持和更广阔的平台。</w:t>
      </w:r>
    </w:p>
    <w:p w:rsidR="00020019" w:rsidRPr="00C75E66" w:rsidRDefault="00020019" w:rsidP="00020019">
      <w:pPr>
        <w:pStyle w:val="Default"/>
        <w:spacing w:line="360" w:lineRule="auto"/>
        <w:jc w:val="both"/>
        <w:rPr>
          <w:rFonts w:asciiTheme="minorEastAsia" w:hAnsiTheme="minorEastAsia" w:cs="宋体" w:hint="eastAsia"/>
          <w:color w:val="auto"/>
          <w:sz w:val="32"/>
          <w:szCs w:val="32"/>
        </w:rPr>
      </w:pPr>
    </w:p>
    <w:p w:rsidR="00E101A2" w:rsidRPr="00C75E66" w:rsidRDefault="00020019" w:rsidP="00020019">
      <w:pPr>
        <w:pStyle w:val="Default"/>
        <w:spacing w:line="360" w:lineRule="auto"/>
        <w:jc w:val="both"/>
        <w:rPr>
          <w:rFonts w:asciiTheme="minorEastAsia" w:hAnsiTheme="minorEastAsia" w:cs="宋体" w:hint="eastAsia"/>
          <w:b/>
          <w:color w:val="3333FF"/>
          <w:sz w:val="32"/>
          <w:szCs w:val="32"/>
        </w:rPr>
      </w:pPr>
      <w:proofErr w:type="gramStart"/>
      <w:r w:rsidRPr="00C75E66">
        <w:rPr>
          <w:rFonts w:asciiTheme="minorEastAsia" w:hAnsiTheme="minorEastAsia" w:cs="宋体" w:hint="eastAsia"/>
          <w:color w:val="3333FF"/>
          <w:sz w:val="32"/>
          <w:szCs w:val="32"/>
        </w:rPr>
        <w:t>一</w:t>
      </w:r>
      <w:proofErr w:type="gramEnd"/>
      <w:r w:rsidRPr="00C75E66">
        <w:rPr>
          <w:rFonts w:asciiTheme="minorEastAsia" w:hAnsiTheme="minorEastAsia" w:cs="宋体" w:hint="eastAsia"/>
          <w:color w:val="3333FF"/>
          <w:sz w:val="32"/>
          <w:szCs w:val="32"/>
        </w:rPr>
        <w:t>．</w:t>
      </w:r>
      <w:r w:rsidR="00E101A2" w:rsidRPr="00C75E66">
        <w:rPr>
          <w:rFonts w:asciiTheme="minorEastAsia" w:hAnsiTheme="minorEastAsia" w:cs="宋体" w:hint="eastAsia"/>
          <w:b/>
          <w:color w:val="3333FF"/>
          <w:sz w:val="32"/>
          <w:szCs w:val="32"/>
        </w:rPr>
        <w:t>项目概述</w:t>
      </w:r>
    </w:p>
    <w:p w:rsidR="00E101A2" w:rsidRPr="00C75E66" w:rsidRDefault="00E101A2" w:rsidP="00C75E66">
      <w:pPr>
        <w:pStyle w:val="Default"/>
        <w:spacing w:line="360" w:lineRule="auto"/>
        <w:ind w:left="105"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 xml:space="preserve"> “</w:t>
      </w:r>
      <w:r w:rsidRPr="00C75E66">
        <w:rPr>
          <w:rFonts w:asciiTheme="minorEastAsia" w:hAnsiTheme="minorEastAsia" w:cs="宋体" w:hint="eastAsia"/>
          <w:color w:val="auto"/>
          <w:sz w:val="32"/>
          <w:szCs w:val="32"/>
        </w:rPr>
        <w:t>青年中国行</w:t>
      </w:r>
      <w:r w:rsidRPr="00C75E66">
        <w:rPr>
          <w:rFonts w:asciiTheme="minorEastAsia" w:hAnsiTheme="minorEastAsia" w:cs="宋体"/>
          <w:color w:val="auto"/>
          <w:sz w:val="32"/>
          <w:szCs w:val="32"/>
        </w:rPr>
        <w:t>”</w:t>
      </w:r>
      <w:r w:rsidRPr="00C75E66">
        <w:rPr>
          <w:rFonts w:asciiTheme="minorEastAsia" w:hAnsiTheme="minorEastAsia" w:cs="宋体" w:hint="eastAsia"/>
          <w:color w:val="auto"/>
          <w:sz w:val="32"/>
          <w:szCs w:val="32"/>
        </w:rPr>
        <w:t>大学生暑期社会调研实践活动是由中华青年精英基金会发起，联合共青团中央主管的综合性新闻杂志社《中国周刊》共同举办的以调研实践为核心的暑期社会考察活动。</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自</w:t>
      </w:r>
      <w:r w:rsidRPr="00C75E66">
        <w:rPr>
          <w:rFonts w:asciiTheme="minorEastAsia" w:hAnsiTheme="minorEastAsia" w:cs="宋体"/>
          <w:color w:val="auto"/>
          <w:sz w:val="32"/>
          <w:szCs w:val="32"/>
        </w:rPr>
        <w:t>2013</w:t>
      </w:r>
      <w:r w:rsidRPr="00C75E66">
        <w:rPr>
          <w:rFonts w:asciiTheme="minorEastAsia" w:hAnsiTheme="minorEastAsia" w:cs="宋体" w:hint="eastAsia"/>
          <w:color w:val="auto"/>
          <w:sz w:val="32"/>
          <w:szCs w:val="32"/>
        </w:rPr>
        <w:t>年启动以来，青年中国行得到了数十家组织与单位的支持，内地和香港</w:t>
      </w:r>
      <w:r w:rsidRPr="00C75E66">
        <w:rPr>
          <w:rFonts w:asciiTheme="minorEastAsia" w:hAnsiTheme="minorEastAsia" w:cs="宋体"/>
          <w:color w:val="auto"/>
          <w:sz w:val="32"/>
          <w:szCs w:val="32"/>
        </w:rPr>
        <w:t>230</w:t>
      </w:r>
      <w:r w:rsidRPr="00C75E66">
        <w:rPr>
          <w:rFonts w:asciiTheme="minorEastAsia" w:hAnsiTheme="minorEastAsia" w:cs="宋体" w:hint="eastAsia"/>
          <w:color w:val="auto"/>
          <w:sz w:val="32"/>
          <w:szCs w:val="32"/>
        </w:rPr>
        <w:t>多所高校参与；</w:t>
      </w:r>
      <w:r w:rsidRPr="00C75E66">
        <w:rPr>
          <w:rFonts w:asciiTheme="minorEastAsia" w:hAnsiTheme="minorEastAsia" w:cs="宋体"/>
          <w:color w:val="auto"/>
          <w:sz w:val="32"/>
          <w:szCs w:val="32"/>
        </w:rPr>
        <w:t>2879</w:t>
      </w:r>
      <w:r w:rsidRPr="00C75E66">
        <w:rPr>
          <w:rFonts w:asciiTheme="minorEastAsia" w:hAnsiTheme="minorEastAsia" w:cs="宋体" w:hint="eastAsia"/>
          <w:color w:val="auto"/>
          <w:sz w:val="32"/>
          <w:szCs w:val="32"/>
        </w:rPr>
        <w:t>支团队报名，</w:t>
      </w:r>
      <w:r w:rsidRPr="00C75E66">
        <w:rPr>
          <w:rFonts w:asciiTheme="minorEastAsia" w:hAnsiTheme="minorEastAsia" w:cs="宋体"/>
          <w:color w:val="auto"/>
          <w:sz w:val="32"/>
          <w:szCs w:val="32"/>
        </w:rPr>
        <w:t>200</w:t>
      </w:r>
      <w:r w:rsidRPr="00C75E66">
        <w:rPr>
          <w:rFonts w:asciiTheme="minorEastAsia" w:hAnsiTheme="minorEastAsia" w:cs="宋体" w:hint="eastAsia"/>
          <w:color w:val="auto"/>
          <w:sz w:val="32"/>
          <w:szCs w:val="32"/>
        </w:rPr>
        <w:t>个优秀方案诞生，近</w:t>
      </w:r>
      <w:r w:rsidRPr="00C75E66">
        <w:rPr>
          <w:rFonts w:asciiTheme="minorEastAsia" w:hAnsiTheme="minorEastAsia" w:cs="宋体"/>
          <w:color w:val="auto"/>
          <w:sz w:val="32"/>
          <w:szCs w:val="32"/>
        </w:rPr>
        <w:t>50</w:t>
      </w:r>
      <w:r w:rsidRPr="00C75E66">
        <w:rPr>
          <w:rFonts w:asciiTheme="minorEastAsia" w:hAnsiTheme="minorEastAsia" w:cs="宋体" w:hint="eastAsia"/>
          <w:color w:val="auto"/>
          <w:sz w:val="32"/>
          <w:szCs w:val="32"/>
        </w:rPr>
        <w:t>支团队深入调研，逾百万字的报告文集相继出版。</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主办方中华青年精英基金会及《中国周刊》欢迎青年学子的加入！</w:t>
      </w:r>
    </w:p>
    <w:p w:rsidR="00020019" w:rsidRPr="00C75E66" w:rsidRDefault="00020019" w:rsidP="00C75E66">
      <w:pPr>
        <w:pStyle w:val="Default"/>
        <w:spacing w:line="360" w:lineRule="auto"/>
        <w:ind w:firstLineChars="200" w:firstLine="640"/>
        <w:jc w:val="both"/>
        <w:rPr>
          <w:rFonts w:asciiTheme="minorEastAsia" w:hAnsiTheme="minorEastAsia" w:cs="宋体" w:hint="eastAsia"/>
          <w:color w:val="auto"/>
          <w:sz w:val="32"/>
          <w:szCs w:val="32"/>
        </w:rPr>
      </w:pPr>
    </w:p>
    <w:p w:rsidR="00E101A2" w:rsidRPr="00C75E66" w:rsidRDefault="00E101A2" w:rsidP="00020019">
      <w:pPr>
        <w:pStyle w:val="Default"/>
        <w:spacing w:line="360" w:lineRule="auto"/>
        <w:jc w:val="both"/>
        <w:rPr>
          <w:rFonts w:asciiTheme="minorEastAsia" w:hAnsiTheme="minorEastAsia" w:cs="宋体" w:hint="eastAsia"/>
          <w:b/>
          <w:color w:val="3333FF"/>
          <w:sz w:val="32"/>
          <w:szCs w:val="32"/>
        </w:rPr>
      </w:pPr>
      <w:r w:rsidRPr="00C75E66">
        <w:rPr>
          <w:rFonts w:asciiTheme="minorEastAsia" w:hAnsiTheme="minorEastAsia" w:cs="宋体"/>
          <w:b/>
          <w:color w:val="3333FF"/>
          <w:sz w:val="32"/>
          <w:szCs w:val="32"/>
        </w:rPr>
        <w:t xml:space="preserve"> </w:t>
      </w:r>
      <w:r w:rsidRPr="00C75E66">
        <w:rPr>
          <w:rFonts w:asciiTheme="minorEastAsia" w:hAnsiTheme="minorEastAsia" w:cs="宋体" w:hint="eastAsia"/>
          <w:b/>
          <w:color w:val="3333FF"/>
          <w:sz w:val="32"/>
          <w:szCs w:val="32"/>
        </w:rPr>
        <w:t>二．组织单位</w:t>
      </w:r>
      <w:r w:rsidRPr="00C75E66">
        <w:rPr>
          <w:rFonts w:asciiTheme="minorEastAsia" w:hAnsiTheme="minorEastAsia" w:cs="宋体"/>
          <w:b/>
          <w:color w:val="3333FF"/>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主办机构：中华青年精英基金会</w:t>
      </w:r>
      <w:r w:rsidRPr="00C75E66">
        <w:rPr>
          <w:rFonts w:asciiTheme="minorEastAsia" w:hAnsiTheme="minorEastAsia" w:cs="宋体"/>
          <w:color w:val="auto"/>
          <w:sz w:val="32"/>
          <w:szCs w:val="32"/>
        </w:rPr>
        <w:t xml:space="preserve"> </w:t>
      </w:r>
      <w:r w:rsidRPr="00C75E66">
        <w:rPr>
          <w:rFonts w:asciiTheme="minorEastAsia" w:hAnsiTheme="minorEastAsia" w:cs="宋体" w:hint="eastAsia"/>
          <w:color w:val="auto"/>
          <w:sz w:val="32"/>
          <w:szCs w:val="32"/>
        </w:rPr>
        <w:t>《中国周刊》杂志社</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承办机构：中华青年精英交流网络</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学术支持：清华大学中国发展规划研究中心</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650" w:firstLine="208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（新世纪青年改革研究会）</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协办机构：香港青联学生交流网络</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项目支持：仁人家园</w:t>
      </w:r>
      <w:r w:rsidRPr="00C75E66">
        <w:rPr>
          <w:rFonts w:asciiTheme="minorEastAsia" w:hAnsiTheme="minorEastAsia" w:cs="宋体"/>
          <w:color w:val="auto"/>
          <w:sz w:val="32"/>
          <w:szCs w:val="32"/>
        </w:rPr>
        <w:t xml:space="preserve"> </w:t>
      </w:r>
    </w:p>
    <w:p w:rsidR="00E101A2" w:rsidRPr="00C75E66" w:rsidRDefault="00E101A2" w:rsidP="00C75E66">
      <w:pPr>
        <w:pStyle w:val="Default"/>
        <w:spacing w:line="360" w:lineRule="auto"/>
        <w:ind w:firstLineChars="700" w:firstLine="22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益众社区发展中心</w:t>
      </w:r>
    </w:p>
    <w:p w:rsidR="00020019" w:rsidRPr="00C75E66" w:rsidRDefault="00E101A2" w:rsidP="00C75E66">
      <w:pPr>
        <w:pStyle w:val="Default"/>
        <w:spacing w:line="360" w:lineRule="auto"/>
        <w:ind w:firstLineChars="650" w:firstLine="208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 xml:space="preserve"> TECC</w:t>
      </w:r>
      <w:r w:rsidRPr="00C75E66">
        <w:rPr>
          <w:rFonts w:asciiTheme="minorEastAsia" w:hAnsiTheme="minorEastAsia" w:cs="宋体" w:hint="eastAsia"/>
          <w:color w:val="auto"/>
          <w:sz w:val="32"/>
          <w:szCs w:val="32"/>
        </w:rPr>
        <w:t>北京</w:t>
      </w:r>
    </w:p>
    <w:p w:rsidR="00E101A2" w:rsidRPr="00C75E66" w:rsidRDefault="00E101A2" w:rsidP="00C75E66">
      <w:pPr>
        <w:widowControl/>
        <w:jc w:val="left"/>
        <w:rPr>
          <w:rFonts w:asciiTheme="minorEastAsia" w:hAnsiTheme="minorEastAsia" w:cs="宋体" w:hint="eastAsia"/>
          <w:b/>
          <w:color w:val="3333FF"/>
          <w:sz w:val="32"/>
          <w:szCs w:val="32"/>
        </w:rPr>
      </w:pPr>
      <w:r w:rsidRPr="00C75E66">
        <w:rPr>
          <w:rFonts w:asciiTheme="minorEastAsia" w:hAnsiTheme="minorEastAsia" w:cs="宋体" w:hint="eastAsia"/>
          <w:b/>
          <w:color w:val="3333FF"/>
          <w:sz w:val="32"/>
          <w:szCs w:val="32"/>
        </w:rPr>
        <w:lastRenderedPageBreak/>
        <w:t>三、支持及奖励机制</w:t>
      </w:r>
    </w:p>
    <w:p w:rsidR="00E101A2" w:rsidRPr="0015117B" w:rsidRDefault="00E101A2" w:rsidP="0015117B">
      <w:pPr>
        <w:ind w:firstLineChars="200" w:firstLine="643"/>
        <w:rPr>
          <w:rFonts w:asciiTheme="minorEastAsia" w:hAnsiTheme="minorEastAsia" w:cs="宋体" w:hint="eastAsia"/>
          <w:b/>
          <w:sz w:val="32"/>
          <w:szCs w:val="32"/>
        </w:rPr>
      </w:pPr>
      <w:r w:rsidRPr="0015117B">
        <w:rPr>
          <w:rFonts w:asciiTheme="minorEastAsia" w:hAnsiTheme="minorEastAsia" w:cs="宋体" w:hint="eastAsia"/>
          <w:b/>
          <w:sz w:val="32"/>
          <w:szCs w:val="32"/>
        </w:rPr>
        <w:t xml:space="preserve">（一）实践支持：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1.充足的调研经费——最终入选全国30强的团队，内地团队可申请最高10000元活动经费支持；内地与香港组合团队或香港团队，可申请最高20000元的活动经费支持。</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 2.长效的鼓励机制——鼓励具有重大延续及延展性的课题，暑期调研成果成型后，课题团队可申请后续调研实践的支持。</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 3.重量级嘉宾培训指导——主办方邀请在学术、实践等领域专业且权威的嘉宾，为调研团队做学术理论、调研方法、实战技巧等全方位的培训。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4.青行者达人助力调研实践——自活动报名开始，往届优秀团队成员为报名者全程解决疑问；分享有关立项、实操、汇报等事项的经验；科学匹配、双向选择，全程助力项目顺利开展。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5.双向对话促进青年合作——通过分享轻松、多元的话题，架起内地和香港青年之间交流、碰撞、学习、协作、创新的友谊桥梁。</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 6.情景模拟提升应变能力——通过丰富多样的互动活动和场景模拟提升调研团队及个人的沟通协作、应急处理、策略制定等各方面的能力。 </w:t>
      </w:r>
    </w:p>
    <w:p w:rsidR="00E101A2" w:rsidRPr="0015117B" w:rsidRDefault="00E101A2" w:rsidP="0015117B">
      <w:pPr>
        <w:ind w:firstLineChars="200" w:firstLine="643"/>
        <w:rPr>
          <w:rFonts w:asciiTheme="minorEastAsia" w:hAnsiTheme="minorEastAsia" w:cs="宋体" w:hint="eastAsia"/>
          <w:b/>
          <w:sz w:val="32"/>
          <w:szCs w:val="32"/>
        </w:rPr>
      </w:pPr>
      <w:r w:rsidRPr="0015117B">
        <w:rPr>
          <w:rFonts w:asciiTheme="minorEastAsia" w:hAnsiTheme="minorEastAsia" w:cs="宋体" w:hint="eastAsia"/>
          <w:b/>
          <w:sz w:val="32"/>
          <w:szCs w:val="32"/>
        </w:rPr>
        <w:t>（二）奖励机制：</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1.凡入选百强的团队及其指导老师皆可获得荣誉证书。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2.凡入选百强的团队，调研成果择优刊登出版。</w:t>
      </w:r>
    </w:p>
    <w:p w:rsidR="0015117B"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3.凡入选百强的团队，其成员皆可申请主办方提供的实习机会。</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4.凡入选三十强的团队及其指导老师皆可获得三十强荣誉证书。</w:t>
      </w:r>
    </w:p>
    <w:p w:rsidR="00E101A2"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5.凡入选三十强的团队，其成员皆可申请加入基金会发起的“青行者俱乐部联合会”。 </w:t>
      </w:r>
    </w:p>
    <w:p w:rsidR="0015117B" w:rsidRPr="00C75E66" w:rsidRDefault="0015117B" w:rsidP="00C75E66">
      <w:pPr>
        <w:ind w:firstLineChars="200" w:firstLine="640"/>
        <w:rPr>
          <w:rFonts w:asciiTheme="minorEastAsia" w:hAnsiTheme="minorEastAsia" w:cs="宋体" w:hint="eastAsia"/>
          <w:sz w:val="32"/>
          <w:szCs w:val="32"/>
        </w:rPr>
      </w:pPr>
    </w:p>
    <w:p w:rsidR="00E101A2" w:rsidRPr="00C75E66" w:rsidRDefault="00E101A2" w:rsidP="0015117B">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6.</w:t>
      </w:r>
      <w:proofErr w:type="gramStart"/>
      <w:r w:rsidRPr="00C75E66">
        <w:rPr>
          <w:rFonts w:asciiTheme="minorEastAsia" w:hAnsiTheme="minorEastAsia" w:cs="宋体" w:hint="eastAsia"/>
          <w:sz w:val="32"/>
          <w:szCs w:val="32"/>
        </w:rPr>
        <w:t>凡优秀</w:t>
      </w:r>
      <w:proofErr w:type="gramEnd"/>
      <w:r w:rsidRPr="00C75E66">
        <w:rPr>
          <w:rFonts w:asciiTheme="minorEastAsia" w:hAnsiTheme="minorEastAsia" w:cs="宋体" w:hint="eastAsia"/>
          <w:sz w:val="32"/>
          <w:szCs w:val="32"/>
        </w:rPr>
        <w:t xml:space="preserve">团队成员及其指导老师皆可获得长效支持的机会。 </w:t>
      </w:r>
    </w:p>
    <w:p w:rsidR="00E101A2"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7.</w:t>
      </w:r>
      <w:proofErr w:type="gramStart"/>
      <w:r w:rsidRPr="00C75E66">
        <w:rPr>
          <w:rFonts w:asciiTheme="minorEastAsia" w:hAnsiTheme="minorEastAsia" w:cs="宋体" w:hint="eastAsia"/>
          <w:sz w:val="32"/>
          <w:szCs w:val="32"/>
        </w:rPr>
        <w:t>凡优秀</w:t>
      </w:r>
      <w:proofErr w:type="gramEnd"/>
      <w:r w:rsidRPr="00C75E66">
        <w:rPr>
          <w:rFonts w:asciiTheme="minorEastAsia" w:hAnsiTheme="minorEastAsia" w:cs="宋体" w:hint="eastAsia"/>
          <w:sz w:val="32"/>
          <w:szCs w:val="32"/>
        </w:rPr>
        <w:t>团队成员，皆可获得优先参与基金会其它项目的机会。</w:t>
      </w:r>
    </w:p>
    <w:p w:rsidR="0015117B" w:rsidRPr="00C75E66" w:rsidRDefault="0015117B" w:rsidP="00C75E66">
      <w:pPr>
        <w:ind w:firstLineChars="200" w:firstLine="640"/>
        <w:rPr>
          <w:rFonts w:asciiTheme="minorEastAsia" w:hAnsiTheme="minorEastAsia" w:cs="宋体" w:hint="eastAsia"/>
          <w:sz w:val="32"/>
          <w:szCs w:val="32"/>
        </w:rPr>
      </w:pP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8.凡申报团队数量突出的学校，皆可获得最佳组织奖。 </w:t>
      </w:r>
    </w:p>
    <w:p w:rsidR="00E101A2"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9.凡三十强团队所属学校，皆可获得</w:t>
      </w:r>
      <w:proofErr w:type="gramStart"/>
      <w:r w:rsidRPr="00C75E66">
        <w:rPr>
          <w:rFonts w:asciiTheme="minorEastAsia" w:hAnsiTheme="minorEastAsia" w:cs="宋体" w:hint="eastAsia"/>
          <w:sz w:val="32"/>
          <w:szCs w:val="32"/>
        </w:rPr>
        <w:t>最佳支持</w:t>
      </w:r>
      <w:proofErr w:type="gramEnd"/>
      <w:r w:rsidRPr="00C75E66">
        <w:rPr>
          <w:rFonts w:asciiTheme="minorEastAsia" w:hAnsiTheme="minorEastAsia" w:cs="宋体" w:hint="eastAsia"/>
          <w:sz w:val="32"/>
          <w:szCs w:val="32"/>
        </w:rPr>
        <w:t>奖。</w:t>
      </w:r>
    </w:p>
    <w:p w:rsidR="0015117B" w:rsidRPr="00C75E66" w:rsidRDefault="0015117B" w:rsidP="00C75E66">
      <w:pPr>
        <w:ind w:firstLineChars="200" w:firstLine="640"/>
        <w:rPr>
          <w:rFonts w:asciiTheme="minorEastAsia" w:hAnsiTheme="minorEastAsia" w:cs="宋体" w:hint="eastAsia"/>
          <w:sz w:val="32"/>
          <w:szCs w:val="32"/>
        </w:rPr>
      </w:pPr>
    </w:p>
    <w:p w:rsidR="00E101A2" w:rsidRPr="0015117B" w:rsidRDefault="00E101A2" w:rsidP="0015117B">
      <w:pPr>
        <w:ind w:firstLineChars="200" w:firstLine="643"/>
        <w:rPr>
          <w:rFonts w:asciiTheme="minorEastAsia" w:hAnsiTheme="minorEastAsia" w:cs="宋体" w:hint="eastAsia"/>
          <w:b/>
          <w:color w:val="3333FF"/>
          <w:sz w:val="32"/>
          <w:szCs w:val="32"/>
        </w:rPr>
      </w:pPr>
      <w:r w:rsidRPr="0015117B">
        <w:rPr>
          <w:rFonts w:asciiTheme="minorEastAsia" w:hAnsiTheme="minorEastAsia" w:cs="宋体" w:hint="eastAsia"/>
          <w:b/>
          <w:color w:val="3333FF"/>
          <w:sz w:val="32"/>
          <w:szCs w:val="32"/>
        </w:rPr>
        <w:t xml:space="preserve"> 四．申报条件及方式 </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（一）申报资格</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 1.内地或香港高等院校在读全日制学生。</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lastRenderedPageBreak/>
        <w:t>2.于2015年7月1日前年满18周岁，身体状况允许其实施所申报的调研实践方案。</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3.凡以团队方式申报，团队人数须为3—6人。</w:t>
      </w:r>
    </w:p>
    <w:p w:rsidR="00E101A2" w:rsidRPr="00C75E66" w:rsidRDefault="00E101A2" w:rsidP="00C75E66">
      <w:pPr>
        <w:ind w:firstLineChars="200" w:firstLine="640"/>
        <w:rPr>
          <w:rFonts w:asciiTheme="minorEastAsia" w:hAnsiTheme="minorEastAsia" w:cs="宋体" w:hint="eastAsia"/>
          <w:sz w:val="32"/>
          <w:szCs w:val="32"/>
        </w:rPr>
      </w:pPr>
      <w:r w:rsidRPr="00C75E66">
        <w:rPr>
          <w:rFonts w:asciiTheme="minorEastAsia" w:hAnsiTheme="minorEastAsia" w:cs="宋体" w:hint="eastAsia"/>
          <w:sz w:val="32"/>
          <w:szCs w:val="32"/>
        </w:rPr>
        <w:t xml:space="preserve">4.内地学生以团队形式申报，成员须为同一所高校学生，但可邀请香港高等院校学生加入团队。 </w:t>
      </w:r>
    </w:p>
    <w:p w:rsidR="005C3AEA" w:rsidRDefault="005C3AEA" w:rsidP="00C75E66">
      <w:pPr>
        <w:widowControl/>
        <w:ind w:firstLineChars="200" w:firstLine="640"/>
        <w:jc w:val="left"/>
        <w:rPr>
          <w:rFonts w:asciiTheme="minorEastAsia" w:hAnsiTheme="minorEastAsia" w:cs="宋体" w:hint="eastAsia"/>
          <w:kern w:val="0"/>
          <w:sz w:val="32"/>
          <w:szCs w:val="32"/>
        </w:rPr>
      </w:pPr>
      <w:r w:rsidRPr="00C75E66">
        <w:rPr>
          <w:rFonts w:asciiTheme="minorEastAsia" w:hAnsiTheme="minorEastAsia" w:cs="宋体"/>
          <w:kern w:val="0"/>
          <w:sz w:val="32"/>
          <w:szCs w:val="32"/>
        </w:rPr>
        <w:t>5.</w:t>
      </w:r>
      <w:r w:rsidRPr="00C75E66">
        <w:rPr>
          <w:rFonts w:asciiTheme="minorEastAsia" w:hAnsiTheme="minorEastAsia" w:cs="宋体" w:hint="eastAsia"/>
          <w:kern w:val="0"/>
          <w:sz w:val="32"/>
          <w:szCs w:val="32"/>
        </w:rPr>
        <w:t>凡申报自主课题的团队须自主联系一名指导老师。</w:t>
      </w:r>
      <w:r w:rsidRPr="00C75E66">
        <w:rPr>
          <w:rFonts w:asciiTheme="minorEastAsia" w:hAnsiTheme="minorEastAsia" w:cs="宋体"/>
          <w:kern w:val="0"/>
          <w:sz w:val="32"/>
          <w:szCs w:val="32"/>
        </w:rPr>
        <w:t xml:space="preserve"> </w:t>
      </w:r>
    </w:p>
    <w:p w:rsidR="0015117B" w:rsidRPr="00C75E66" w:rsidRDefault="0015117B" w:rsidP="00C75E66">
      <w:pPr>
        <w:widowControl/>
        <w:ind w:firstLineChars="200" w:firstLine="640"/>
        <w:jc w:val="left"/>
        <w:rPr>
          <w:rFonts w:asciiTheme="minorEastAsia" w:hAnsiTheme="minorEastAsia" w:cs="宋体" w:hint="eastAsia"/>
          <w:kern w:val="0"/>
          <w:sz w:val="32"/>
          <w:szCs w:val="32"/>
        </w:rPr>
      </w:pPr>
    </w:p>
    <w:p w:rsidR="005C3AEA" w:rsidRPr="0015117B" w:rsidRDefault="005C3AEA" w:rsidP="0015117B">
      <w:pPr>
        <w:widowControl/>
        <w:ind w:firstLineChars="200" w:firstLine="643"/>
        <w:jc w:val="left"/>
        <w:rPr>
          <w:rFonts w:asciiTheme="minorEastAsia" w:hAnsiTheme="minorEastAsia" w:cs="宋体" w:hint="eastAsia"/>
          <w:b/>
          <w:kern w:val="0"/>
          <w:sz w:val="32"/>
          <w:szCs w:val="32"/>
        </w:rPr>
      </w:pPr>
      <w:r w:rsidRPr="0015117B">
        <w:rPr>
          <w:rFonts w:asciiTheme="minorEastAsia" w:hAnsiTheme="minorEastAsia" w:cs="宋体" w:hint="eastAsia"/>
          <w:b/>
          <w:kern w:val="0"/>
          <w:sz w:val="32"/>
          <w:szCs w:val="32"/>
        </w:rPr>
        <w:t>（二）报名方式：</w:t>
      </w:r>
    </w:p>
    <w:p w:rsidR="005C3AEA" w:rsidRPr="00C75E66" w:rsidRDefault="005C3AEA" w:rsidP="00C75E66">
      <w:pPr>
        <w:widowControl/>
        <w:ind w:firstLineChars="200" w:firstLine="640"/>
        <w:jc w:val="left"/>
        <w:rPr>
          <w:rFonts w:asciiTheme="minorEastAsia" w:hAnsiTheme="minorEastAsia" w:cs="宋体" w:hint="eastAsia"/>
          <w:kern w:val="0"/>
          <w:sz w:val="32"/>
          <w:szCs w:val="32"/>
        </w:rPr>
      </w:pPr>
      <w:r w:rsidRPr="00C75E66">
        <w:rPr>
          <w:rFonts w:asciiTheme="minorEastAsia" w:hAnsiTheme="minorEastAsia" w:cs="宋体" w:hint="eastAsia"/>
          <w:kern w:val="0"/>
          <w:sz w:val="32"/>
          <w:szCs w:val="32"/>
        </w:rPr>
        <w:t>1.登录青年中国行官方网站</w:t>
      </w:r>
      <w:r w:rsidRPr="0015117B">
        <w:rPr>
          <w:rFonts w:asciiTheme="minorEastAsia" w:hAnsiTheme="minorEastAsia" w:cs="宋体" w:hint="eastAsia"/>
          <w:kern w:val="0"/>
          <w:sz w:val="32"/>
          <w:szCs w:val="32"/>
          <w:u w:val="single"/>
        </w:rPr>
        <w:t>http://www.cylds.com/qnzgx</w:t>
      </w:r>
      <w:r w:rsidRPr="00C75E66">
        <w:rPr>
          <w:rFonts w:asciiTheme="minorEastAsia" w:hAnsiTheme="minorEastAsia" w:cs="宋体" w:hint="eastAsia"/>
          <w:kern w:val="0"/>
          <w:sz w:val="32"/>
          <w:szCs w:val="32"/>
        </w:rPr>
        <w:t xml:space="preserve">完成会员注册。 </w:t>
      </w:r>
    </w:p>
    <w:p w:rsidR="005C3AEA" w:rsidRPr="00C75E66" w:rsidRDefault="005C3AEA" w:rsidP="00C75E66">
      <w:pPr>
        <w:widowControl/>
        <w:ind w:firstLineChars="200" w:firstLine="640"/>
        <w:jc w:val="left"/>
        <w:rPr>
          <w:rFonts w:asciiTheme="minorEastAsia" w:hAnsiTheme="minorEastAsia" w:cs="宋体" w:hint="eastAsia"/>
          <w:kern w:val="0"/>
          <w:sz w:val="32"/>
          <w:szCs w:val="32"/>
        </w:rPr>
      </w:pPr>
      <w:r w:rsidRPr="00C75E66">
        <w:rPr>
          <w:rFonts w:asciiTheme="minorEastAsia" w:hAnsiTheme="minorEastAsia" w:cs="宋体" w:hint="eastAsia"/>
          <w:kern w:val="0"/>
          <w:sz w:val="32"/>
          <w:szCs w:val="32"/>
        </w:rPr>
        <w:t xml:space="preserve">2.仔细阅读“青年中国行”2015大学生暑期社会调研实践活动相关资料。 </w:t>
      </w:r>
    </w:p>
    <w:p w:rsidR="005C3AEA" w:rsidRPr="0015117B" w:rsidRDefault="005C3AEA" w:rsidP="0015117B">
      <w:pPr>
        <w:widowControl/>
        <w:ind w:firstLineChars="200" w:firstLine="500"/>
        <w:jc w:val="left"/>
        <w:rPr>
          <w:rFonts w:asciiTheme="minorEastAsia" w:hAnsiTheme="minorEastAsia" w:cs="宋体" w:hint="eastAsia"/>
          <w:kern w:val="0"/>
          <w:sz w:val="25"/>
          <w:szCs w:val="25"/>
        </w:rPr>
      </w:pPr>
      <w:r w:rsidRPr="0015117B">
        <w:rPr>
          <w:rFonts w:asciiTheme="minorEastAsia" w:hAnsiTheme="minorEastAsia" w:cs="宋体" w:hint="eastAsia"/>
          <w:kern w:val="0"/>
          <w:sz w:val="25"/>
          <w:szCs w:val="25"/>
        </w:rPr>
        <w:t>3.在线填写提交活动报名表。</w:t>
      </w:r>
    </w:p>
    <w:p w:rsidR="005C3AEA" w:rsidRPr="00C75E66" w:rsidRDefault="005C3AEA" w:rsidP="00C75E66">
      <w:pPr>
        <w:widowControl/>
        <w:ind w:firstLineChars="200" w:firstLine="640"/>
        <w:jc w:val="left"/>
        <w:rPr>
          <w:rFonts w:asciiTheme="minorEastAsia" w:hAnsiTheme="minorEastAsia" w:cs="宋体" w:hint="eastAsia"/>
          <w:kern w:val="0"/>
          <w:sz w:val="32"/>
          <w:szCs w:val="32"/>
        </w:rPr>
      </w:pPr>
    </w:p>
    <w:p w:rsidR="005C3AEA" w:rsidRPr="0015117B" w:rsidRDefault="005C3AEA" w:rsidP="0015117B">
      <w:pPr>
        <w:widowControl/>
        <w:ind w:firstLineChars="200" w:firstLine="643"/>
        <w:jc w:val="left"/>
        <w:rPr>
          <w:rFonts w:asciiTheme="minorEastAsia" w:hAnsiTheme="minorEastAsia" w:cs="宋体"/>
          <w:b/>
          <w:color w:val="3333FF"/>
          <w:kern w:val="0"/>
          <w:sz w:val="32"/>
          <w:szCs w:val="32"/>
        </w:rPr>
      </w:pPr>
      <w:r w:rsidRPr="0015117B">
        <w:rPr>
          <w:rFonts w:asciiTheme="minorEastAsia" w:hAnsiTheme="minorEastAsia" w:cs="宋体" w:hint="eastAsia"/>
          <w:b/>
          <w:color w:val="3333FF"/>
          <w:kern w:val="0"/>
          <w:sz w:val="32"/>
          <w:szCs w:val="32"/>
        </w:rPr>
        <w:t xml:space="preserve"> 五．活动流程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4251"/>
        <w:gridCol w:w="3120"/>
        <w:gridCol w:w="3998"/>
      </w:tblGrid>
      <w:tr w:rsidR="0015117B" w:rsidRPr="0015117B" w:rsidTr="0015117B">
        <w:tblPrEx>
          <w:tblCellMar>
            <w:top w:w="0" w:type="dxa"/>
            <w:bottom w:w="0" w:type="dxa"/>
          </w:tblCellMar>
        </w:tblPrEx>
        <w:trPr>
          <w:trHeight w:val="206"/>
        </w:trPr>
        <w:tc>
          <w:tcPr>
            <w:tcW w:w="777" w:type="pct"/>
            <w:vMerge w:val="restart"/>
          </w:tcPr>
          <w:p w:rsidR="0015117B" w:rsidRPr="0015117B" w:rsidRDefault="0015117B"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活动流程</w:t>
            </w:r>
          </w:p>
        </w:tc>
        <w:tc>
          <w:tcPr>
            <w:tcW w:w="2738" w:type="pct"/>
            <w:gridSpan w:val="2"/>
          </w:tcPr>
          <w:p w:rsidR="0015117B" w:rsidRPr="0015117B" w:rsidRDefault="0015117B" w:rsidP="0015117B">
            <w:pPr>
              <w:widowControl/>
              <w:jc w:val="center"/>
              <w:rPr>
                <w:rFonts w:asciiTheme="minorEastAsia" w:hAnsiTheme="minorEastAsia" w:cs="宋体"/>
                <w:kern w:val="0"/>
                <w:sz w:val="24"/>
                <w:szCs w:val="24"/>
              </w:rPr>
            </w:pPr>
            <w:r w:rsidRPr="0015117B">
              <w:rPr>
                <w:rFonts w:asciiTheme="minorEastAsia" w:hAnsiTheme="minorEastAsia" w:cs="宋体" w:hint="eastAsia"/>
                <w:kern w:val="0"/>
                <w:sz w:val="24"/>
                <w:szCs w:val="24"/>
              </w:rPr>
              <w:t>活动排期</w:t>
            </w:r>
          </w:p>
        </w:tc>
        <w:tc>
          <w:tcPr>
            <w:tcW w:w="1485" w:type="pct"/>
            <w:vMerge w:val="restart"/>
          </w:tcPr>
          <w:p w:rsidR="0015117B" w:rsidRPr="0015117B" w:rsidRDefault="0015117B" w:rsidP="0015117B">
            <w:pPr>
              <w:widowControl/>
              <w:jc w:val="center"/>
              <w:rPr>
                <w:rFonts w:asciiTheme="minorEastAsia" w:hAnsiTheme="minorEastAsia" w:cs="宋体"/>
                <w:kern w:val="0"/>
                <w:sz w:val="24"/>
                <w:szCs w:val="24"/>
              </w:rPr>
            </w:pPr>
            <w:r w:rsidRPr="0015117B">
              <w:rPr>
                <w:rFonts w:asciiTheme="minorEastAsia" w:hAnsiTheme="minorEastAsia" w:cs="宋体" w:hint="eastAsia"/>
                <w:kern w:val="0"/>
                <w:sz w:val="24"/>
                <w:szCs w:val="24"/>
              </w:rPr>
              <w:t>具体事项</w:t>
            </w:r>
          </w:p>
        </w:tc>
      </w:tr>
      <w:tr w:rsidR="0015117B" w:rsidRPr="0015117B" w:rsidTr="0015117B">
        <w:tblPrEx>
          <w:tblCellMar>
            <w:top w:w="0" w:type="dxa"/>
            <w:bottom w:w="0" w:type="dxa"/>
          </w:tblCellMar>
        </w:tblPrEx>
        <w:trPr>
          <w:trHeight w:val="411"/>
        </w:trPr>
        <w:tc>
          <w:tcPr>
            <w:tcW w:w="777" w:type="pct"/>
            <w:vMerge/>
          </w:tcPr>
          <w:p w:rsidR="0015117B" w:rsidRPr="0015117B" w:rsidRDefault="0015117B" w:rsidP="0015117B">
            <w:pPr>
              <w:widowControl/>
              <w:ind w:firstLineChars="200" w:firstLine="480"/>
              <w:jc w:val="left"/>
              <w:rPr>
                <w:rFonts w:asciiTheme="minorEastAsia" w:hAnsiTheme="minorEastAsia" w:cs="宋体"/>
                <w:kern w:val="0"/>
                <w:sz w:val="24"/>
                <w:szCs w:val="24"/>
              </w:rPr>
            </w:pPr>
          </w:p>
        </w:tc>
        <w:tc>
          <w:tcPr>
            <w:tcW w:w="1579" w:type="pct"/>
          </w:tcPr>
          <w:p w:rsidR="0015117B" w:rsidRPr="0015117B" w:rsidRDefault="0015117B" w:rsidP="0015117B">
            <w:pPr>
              <w:widowControl/>
              <w:ind w:firstLineChars="200" w:firstLine="480"/>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内地</w:t>
            </w:r>
          </w:p>
        </w:tc>
        <w:tc>
          <w:tcPr>
            <w:tcW w:w="1159" w:type="pct"/>
          </w:tcPr>
          <w:p w:rsidR="0015117B" w:rsidRPr="0015117B" w:rsidRDefault="0015117B" w:rsidP="0015117B">
            <w:pPr>
              <w:widowControl/>
              <w:ind w:firstLineChars="200" w:firstLine="480"/>
              <w:jc w:val="left"/>
              <w:rPr>
                <w:rFonts w:asciiTheme="minorEastAsia" w:hAnsiTheme="minorEastAsia" w:cs="宋体" w:hint="eastAsia"/>
                <w:kern w:val="0"/>
                <w:sz w:val="24"/>
                <w:szCs w:val="24"/>
              </w:rPr>
            </w:pPr>
            <w:r w:rsidRPr="0015117B">
              <w:rPr>
                <w:rFonts w:asciiTheme="minorEastAsia" w:hAnsiTheme="minorEastAsia" w:cs="宋体" w:hint="eastAsia"/>
                <w:kern w:val="0"/>
                <w:sz w:val="24"/>
                <w:szCs w:val="24"/>
              </w:rPr>
              <w:t>香港</w:t>
            </w:r>
          </w:p>
        </w:tc>
        <w:tc>
          <w:tcPr>
            <w:tcW w:w="1485" w:type="pct"/>
            <w:vMerge/>
          </w:tcPr>
          <w:p w:rsidR="0015117B" w:rsidRPr="0015117B" w:rsidRDefault="0015117B" w:rsidP="0015117B">
            <w:pPr>
              <w:widowControl/>
              <w:ind w:firstLineChars="200" w:firstLine="480"/>
              <w:jc w:val="left"/>
              <w:rPr>
                <w:rFonts w:asciiTheme="minorEastAsia" w:hAnsiTheme="minorEastAsia" w:cs="宋体"/>
                <w:kern w:val="0"/>
                <w:sz w:val="24"/>
                <w:szCs w:val="24"/>
              </w:rPr>
            </w:pPr>
          </w:p>
        </w:tc>
      </w:tr>
      <w:tr w:rsidR="0015117B" w:rsidRPr="0015117B" w:rsidTr="0015117B">
        <w:tblPrEx>
          <w:tblCellMar>
            <w:top w:w="0" w:type="dxa"/>
            <w:bottom w:w="0" w:type="dxa"/>
          </w:tblCellMar>
        </w:tblPrEx>
        <w:trPr>
          <w:trHeight w:val="3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报名海选</w:t>
            </w:r>
            <w:r w:rsidRPr="0015117B">
              <w:rPr>
                <w:rFonts w:asciiTheme="minorEastAsia" w:hAnsiTheme="minorEastAsia" w:cs="宋体"/>
                <w:kern w:val="0"/>
                <w:sz w:val="24"/>
                <w:szCs w:val="24"/>
              </w:rPr>
              <w:t xml:space="preserve"> </w:t>
            </w:r>
          </w:p>
        </w:tc>
        <w:tc>
          <w:tcPr>
            <w:tcW w:w="1579" w:type="pct"/>
          </w:tcPr>
          <w:p w:rsidR="005C3AEA" w:rsidRPr="00DE46BB" w:rsidRDefault="005C3AEA" w:rsidP="0015117B">
            <w:pPr>
              <w:widowControl/>
              <w:jc w:val="left"/>
              <w:rPr>
                <w:rFonts w:asciiTheme="minorEastAsia" w:hAnsiTheme="minorEastAsia" w:cs="宋体"/>
                <w:b/>
                <w:color w:val="F01EE1"/>
                <w:kern w:val="0"/>
                <w:sz w:val="24"/>
                <w:szCs w:val="24"/>
              </w:rPr>
            </w:pPr>
            <w:r w:rsidRPr="00DE46BB">
              <w:rPr>
                <w:rFonts w:asciiTheme="minorEastAsia" w:hAnsiTheme="minorEastAsia" w:cs="宋体"/>
                <w:b/>
                <w:color w:val="F01EE1"/>
                <w:kern w:val="0"/>
                <w:sz w:val="24"/>
                <w:szCs w:val="24"/>
              </w:rPr>
              <w:t>3</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20</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-5</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20</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 xml:space="preserve"> </w:t>
            </w:r>
          </w:p>
        </w:tc>
        <w:tc>
          <w:tcPr>
            <w:tcW w:w="1159" w:type="pct"/>
          </w:tcPr>
          <w:p w:rsidR="005C3AEA" w:rsidRPr="00DE46BB" w:rsidRDefault="005C3AEA" w:rsidP="0015117B">
            <w:pPr>
              <w:widowControl/>
              <w:jc w:val="left"/>
              <w:rPr>
                <w:rFonts w:asciiTheme="minorEastAsia" w:hAnsiTheme="minorEastAsia" w:cs="宋体"/>
                <w:b/>
                <w:color w:val="3333FF"/>
                <w:kern w:val="0"/>
                <w:sz w:val="24"/>
                <w:szCs w:val="24"/>
              </w:rPr>
            </w:pPr>
            <w:r w:rsidRPr="00DE46BB">
              <w:rPr>
                <w:rFonts w:asciiTheme="minorEastAsia" w:hAnsiTheme="minorEastAsia" w:cs="宋体"/>
                <w:b/>
                <w:color w:val="3333FF"/>
                <w:kern w:val="0"/>
                <w:sz w:val="24"/>
                <w:szCs w:val="24"/>
              </w:rPr>
              <w:t>3</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15</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-4</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15</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 xml:space="preserve"> </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项目申请者登陆活动官网，填写相关资料，提交，完成报名。</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4"/>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百强团队评选</w:t>
            </w:r>
            <w:r w:rsidRPr="0015117B">
              <w:rPr>
                <w:rFonts w:asciiTheme="minorEastAsia" w:hAnsiTheme="minorEastAsia" w:cs="宋体"/>
                <w:kern w:val="0"/>
                <w:sz w:val="24"/>
                <w:szCs w:val="24"/>
              </w:rPr>
              <w:t xml:space="preserve"> </w:t>
            </w:r>
          </w:p>
        </w:tc>
        <w:tc>
          <w:tcPr>
            <w:tcW w:w="1579" w:type="pct"/>
          </w:tcPr>
          <w:p w:rsidR="005C3AEA" w:rsidRPr="00DE46BB" w:rsidRDefault="005C3AEA" w:rsidP="0015117B">
            <w:pPr>
              <w:widowControl/>
              <w:jc w:val="left"/>
              <w:rPr>
                <w:rFonts w:asciiTheme="minorEastAsia" w:hAnsiTheme="minorEastAsia" w:cs="宋体"/>
                <w:b/>
                <w:color w:val="F01EE1"/>
                <w:kern w:val="0"/>
                <w:sz w:val="24"/>
                <w:szCs w:val="24"/>
              </w:rPr>
            </w:pPr>
            <w:r w:rsidRPr="00DE46BB">
              <w:rPr>
                <w:rFonts w:asciiTheme="minorEastAsia" w:hAnsiTheme="minorEastAsia" w:cs="宋体"/>
                <w:b/>
                <w:color w:val="F01EE1"/>
                <w:kern w:val="0"/>
                <w:sz w:val="24"/>
                <w:szCs w:val="24"/>
              </w:rPr>
              <w:t>5</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21</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-5</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24</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 xml:space="preserve"> </w:t>
            </w:r>
          </w:p>
        </w:tc>
        <w:tc>
          <w:tcPr>
            <w:tcW w:w="1159" w:type="pct"/>
          </w:tcPr>
          <w:p w:rsidR="005C3AEA" w:rsidRPr="00DE46BB" w:rsidRDefault="005C3AEA" w:rsidP="0015117B">
            <w:pPr>
              <w:widowControl/>
              <w:jc w:val="left"/>
              <w:rPr>
                <w:rFonts w:asciiTheme="minorEastAsia" w:hAnsiTheme="minorEastAsia" w:cs="宋体"/>
                <w:b/>
                <w:color w:val="3333FF"/>
                <w:kern w:val="0"/>
                <w:sz w:val="24"/>
                <w:szCs w:val="24"/>
              </w:rPr>
            </w:pPr>
            <w:r w:rsidRPr="00DE46BB">
              <w:rPr>
                <w:rFonts w:asciiTheme="minorEastAsia" w:hAnsiTheme="minorEastAsia" w:cs="宋体"/>
                <w:b/>
                <w:color w:val="3333FF"/>
                <w:kern w:val="0"/>
                <w:sz w:val="24"/>
                <w:szCs w:val="24"/>
              </w:rPr>
              <w:t>4</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16</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-4</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19</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 xml:space="preserve"> </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根据</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入选评定标准</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，评定百强团队入选名单。</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2"/>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方案细化</w:t>
            </w:r>
            <w:r w:rsidRPr="0015117B">
              <w:rPr>
                <w:rFonts w:asciiTheme="minorEastAsia" w:hAnsiTheme="minorEastAsia" w:cs="宋体"/>
                <w:kern w:val="0"/>
                <w:sz w:val="24"/>
                <w:szCs w:val="24"/>
              </w:rPr>
              <w:t xml:space="preserve"> </w:t>
            </w:r>
          </w:p>
        </w:tc>
        <w:tc>
          <w:tcPr>
            <w:tcW w:w="1579" w:type="pct"/>
          </w:tcPr>
          <w:p w:rsidR="005C3AEA" w:rsidRPr="00DE46BB" w:rsidRDefault="005C3AEA" w:rsidP="0015117B">
            <w:pPr>
              <w:widowControl/>
              <w:jc w:val="left"/>
              <w:rPr>
                <w:rFonts w:asciiTheme="minorEastAsia" w:hAnsiTheme="minorEastAsia" w:cs="宋体"/>
                <w:b/>
                <w:color w:val="F01EE1"/>
                <w:kern w:val="0"/>
                <w:sz w:val="24"/>
                <w:szCs w:val="24"/>
              </w:rPr>
            </w:pPr>
            <w:r w:rsidRPr="00DE46BB">
              <w:rPr>
                <w:rFonts w:asciiTheme="minorEastAsia" w:hAnsiTheme="minorEastAsia" w:cs="宋体"/>
                <w:b/>
                <w:color w:val="F01EE1"/>
                <w:kern w:val="0"/>
                <w:sz w:val="24"/>
                <w:szCs w:val="24"/>
              </w:rPr>
              <w:t>5</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26</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—6</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15</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 xml:space="preserve"> </w:t>
            </w:r>
          </w:p>
        </w:tc>
        <w:tc>
          <w:tcPr>
            <w:tcW w:w="1159" w:type="pct"/>
          </w:tcPr>
          <w:p w:rsidR="005C3AEA" w:rsidRPr="00DE46BB" w:rsidRDefault="005C3AEA" w:rsidP="0015117B">
            <w:pPr>
              <w:widowControl/>
              <w:jc w:val="left"/>
              <w:rPr>
                <w:rFonts w:asciiTheme="minorEastAsia" w:hAnsiTheme="minorEastAsia" w:cs="宋体"/>
                <w:b/>
                <w:color w:val="3333FF"/>
                <w:kern w:val="0"/>
                <w:sz w:val="24"/>
                <w:szCs w:val="24"/>
              </w:rPr>
            </w:pPr>
            <w:r w:rsidRPr="00DE46BB">
              <w:rPr>
                <w:rFonts w:asciiTheme="minorEastAsia" w:hAnsiTheme="minorEastAsia" w:cs="宋体"/>
                <w:b/>
                <w:color w:val="3333FF"/>
                <w:kern w:val="0"/>
                <w:sz w:val="24"/>
                <w:szCs w:val="24"/>
              </w:rPr>
              <w:t>4</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20</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-5</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5</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 xml:space="preserve"> </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百强团队就其课题或项目，提交详细的方案；</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2"/>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kern w:val="0"/>
                <w:sz w:val="24"/>
                <w:szCs w:val="24"/>
              </w:rPr>
              <w:t>30</w:t>
            </w:r>
            <w:r w:rsidRPr="0015117B">
              <w:rPr>
                <w:rFonts w:asciiTheme="minorEastAsia" w:hAnsiTheme="minorEastAsia" w:cs="宋体" w:hint="eastAsia"/>
                <w:kern w:val="0"/>
                <w:sz w:val="24"/>
                <w:szCs w:val="24"/>
              </w:rPr>
              <w:t>强团队评选</w:t>
            </w:r>
            <w:r w:rsidRPr="0015117B">
              <w:rPr>
                <w:rFonts w:asciiTheme="minorEastAsia" w:hAnsiTheme="minorEastAsia" w:cs="宋体"/>
                <w:kern w:val="0"/>
                <w:sz w:val="24"/>
                <w:szCs w:val="24"/>
              </w:rPr>
              <w:t xml:space="preserve"> </w:t>
            </w:r>
          </w:p>
        </w:tc>
        <w:tc>
          <w:tcPr>
            <w:tcW w:w="1579" w:type="pct"/>
          </w:tcPr>
          <w:p w:rsidR="005C3AEA" w:rsidRPr="00DE46BB" w:rsidRDefault="005C3AEA" w:rsidP="0015117B">
            <w:pPr>
              <w:widowControl/>
              <w:jc w:val="left"/>
              <w:rPr>
                <w:rFonts w:asciiTheme="minorEastAsia" w:hAnsiTheme="minorEastAsia" w:cs="宋体"/>
                <w:b/>
                <w:color w:val="F01EE1"/>
                <w:kern w:val="0"/>
                <w:sz w:val="24"/>
                <w:szCs w:val="24"/>
              </w:rPr>
            </w:pPr>
            <w:r w:rsidRPr="00DE46BB">
              <w:rPr>
                <w:rFonts w:asciiTheme="minorEastAsia" w:hAnsiTheme="minorEastAsia" w:cs="宋体"/>
                <w:b/>
                <w:color w:val="F01EE1"/>
                <w:kern w:val="0"/>
                <w:sz w:val="24"/>
                <w:szCs w:val="24"/>
              </w:rPr>
              <w:t>6</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16</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-6</w:t>
            </w:r>
            <w:r w:rsidRPr="00DE46BB">
              <w:rPr>
                <w:rFonts w:asciiTheme="minorEastAsia" w:hAnsiTheme="minorEastAsia" w:cs="宋体" w:hint="eastAsia"/>
                <w:b/>
                <w:color w:val="F01EE1"/>
                <w:kern w:val="0"/>
                <w:sz w:val="24"/>
                <w:szCs w:val="24"/>
              </w:rPr>
              <w:t>月</w:t>
            </w:r>
            <w:r w:rsidRPr="00DE46BB">
              <w:rPr>
                <w:rFonts w:asciiTheme="minorEastAsia" w:hAnsiTheme="minorEastAsia" w:cs="宋体"/>
                <w:b/>
                <w:color w:val="F01EE1"/>
                <w:kern w:val="0"/>
                <w:sz w:val="24"/>
                <w:szCs w:val="24"/>
              </w:rPr>
              <w:t>21</w:t>
            </w:r>
            <w:r w:rsidRPr="00DE46BB">
              <w:rPr>
                <w:rFonts w:asciiTheme="minorEastAsia" w:hAnsiTheme="minorEastAsia" w:cs="宋体" w:hint="eastAsia"/>
                <w:b/>
                <w:color w:val="F01EE1"/>
                <w:kern w:val="0"/>
                <w:sz w:val="24"/>
                <w:szCs w:val="24"/>
              </w:rPr>
              <w:t>日</w:t>
            </w:r>
            <w:r w:rsidRPr="00DE46BB">
              <w:rPr>
                <w:rFonts w:asciiTheme="minorEastAsia" w:hAnsiTheme="minorEastAsia" w:cs="宋体"/>
                <w:b/>
                <w:color w:val="F01EE1"/>
                <w:kern w:val="0"/>
                <w:sz w:val="24"/>
                <w:szCs w:val="24"/>
              </w:rPr>
              <w:t xml:space="preserve"> </w:t>
            </w:r>
          </w:p>
        </w:tc>
        <w:tc>
          <w:tcPr>
            <w:tcW w:w="1159" w:type="pct"/>
          </w:tcPr>
          <w:p w:rsidR="005C3AEA" w:rsidRPr="00DE46BB" w:rsidRDefault="005C3AEA" w:rsidP="0015117B">
            <w:pPr>
              <w:widowControl/>
              <w:jc w:val="left"/>
              <w:rPr>
                <w:rFonts w:asciiTheme="minorEastAsia" w:hAnsiTheme="minorEastAsia" w:cs="宋体"/>
                <w:b/>
                <w:color w:val="3333FF"/>
                <w:kern w:val="0"/>
                <w:sz w:val="24"/>
                <w:szCs w:val="24"/>
              </w:rPr>
            </w:pPr>
            <w:r w:rsidRPr="00DE46BB">
              <w:rPr>
                <w:rFonts w:asciiTheme="minorEastAsia" w:hAnsiTheme="minorEastAsia" w:cs="宋体"/>
                <w:b/>
                <w:color w:val="3333FF"/>
                <w:kern w:val="0"/>
                <w:sz w:val="24"/>
                <w:szCs w:val="24"/>
              </w:rPr>
              <w:t>5</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6</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-5</w:t>
            </w:r>
            <w:r w:rsidRPr="00DE46BB">
              <w:rPr>
                <w:rFonts w:asciiTheme="minorEastAsia" w:hAnsiTheme="minorEastAsia" w:cs="宋体" w:hint="eastAsia"/>
                <w:b/>
                <w:color w:val="3333FF"/>
                <w:kern w:val="0"/>
                <w:sz w:val="24"/>
                <w:szCs w:val="24"/>
              </w:rPr>
              <w:t>月</w:t>
            </w:r>
            <w:r w:rsidRPr="00DE46BB">
              <w:rPr>
                <w:rFonts w:asciiTheme="minorEastAsia" w:hAnsiTheme="minorEastAsia" w:cs="宋体"/>
                <w:b/>
                <w:color w:val="3333FF"/>
                <w:kern w:val="0"/>
                <w:sz w:val="24"/>
                <w:szCs w:val="24"/>
              </w:rPr>
              <w:t>7</w:t>
            </w:r>
            <w:r w:rsidRPr="00DE46BB">
              <w:rPr>
                <w:rFonts w:asciiTheme="minorEastAsia" w:hAnsiTheme="minorEastAsia" w:cs="宋体" w:hint="eastAsia"/>
                <w:b/>
                <w:color w:val="3333FF"/>
                <w:kern w:val="0"/>
                <w:sz w:val="24"/>
                <w:szCs w:val="24"/>
              </w:rPr>
              <w:t>日</w:t>
            </w:r>
            <w:r w:rsidRPr="00DE46BB">
              <w:rPr>
                <w:rFonts w:asciiTheme="minorEastAsia" w:hAnsiTheme="minorEastAsia" w:cs="宋体"/>
                <w:b/>
                <w:color w:val="3333FF"/>
                <w:kern w:val="0"/>
                <w:sz w:val="24"/>
                <w:szCs w:val="24"/>
              </w:rPr>
              <w:t xml:space="preserve"> </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根据</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入选评定标准</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，评定</w:t>
            </w:r>
            <w:r w:rsidRPr="0015117B">
              <w:rPr>
                <w:rFonts w:asciiTheme="minorEastAsia" w:hAnsiTheme="minorEastAsia" w:cs="宋体"/>
                <w:kern w:val="0"/>
                <w:sz w:val="24"/>
                <w:szCs w:val="24"/>
              </w:rPr>
              <w:t>30</w:t>
            </w:r>
            <w:r w:rsidRPr="0015117B">
              <w:rPr>
                <w:rFonts w:asciiTheme="minorEastAsia" w:hAnsiTheme="minorEastAsia" w:cs="宋体" w:hint="eastAsia"/>
                <w:kern w:val="0"/>
                <w:sz w:val="24"/>
                <w:szCs w:val="24"/>
              </w:rPr>
              <w:t>强团队名单。</w:t>
            </w:r>
            <w:r w:rsidRPr="0015117B">
              <w:rPr>
                <w:rFonts w:asciiTheme="minorEastAsia" w:hAnsiTheme="minorEastAsia" w:cs="宋体"/>
                <w:kern w:val="0"/>
                <w:sz w:val="24"/>
                <w:szCs w:val="24"/>
              </w:rPr>
              <w:t xml:space="preserve"> </w:t>
            </w:r>
          </w:p>
        </w:tc>
      </w:tr>
      <w:tr w:rsidR="005C3AEA" w:rsidRPr="0015117B" w:rsidTr="0015117B">
        <w:tblPrEx>
          <w:tblCellMar>
            <w:top w:w="0" w:type="dxa"/>
            <w:bottom w:w="0" w:type="dxa"/>
          </w:tblCellMar>
        </w:tblPrEx>
        <w:trPr>
          <w:trHeight w:val="105"/>
        </w:trPr>
        <w:tc>
          <w:tcPr>
            <w:tcW w:w="777" w:type="pct"/>
          </w:tcPr>
          <w:p w:rsidR="005C3AEA" w:rsidRPr="0015117B" w:rsidRDefault="005C3AEA" w:rsidP="0015117B">
            <w:pPr>
              <w:widowControl/>
              <w:jc w:val="left"/>
              <w:rPr>
                <w:rFonts w:asciiTheme="minorEastAsia" w:hAnsiTheme="minorEastAsia" w:cs="宋体" w:hint="eastAsia"/>
                <w:kern w:val="0"/>
                <w:sz w:val="24"/>
                <w:szCs w:val="24"/>
              </w:rPr>
            </w:pPr>
            <w:r w:rsidRPr="0015117B">
              <w:rPr>
                <w:rFonts w:asciiTheme="minorEastAsia" w:hAnsiTheme="minorEastAsia" w:cs="宋体" w:hint="eastAsia"/>
                <w:kern w:val="0"/>
                <w:sz w:val="24"/>
                <w:szCs w:val="24"/>
              </w:rPr>
              <w:t>公布百强名单</w:t>
            </w:r>
          </w:p>
        </w:tc>
        <w:tc>
          <w:tcPr>
            <w:tcW w:w="2738" w:type="pct"/>
            <w:gridSpan w:val="2"/>
          </w:tcPr>
          <w:p w:rsidR="005C3AEA" w:rsidRPr="00DE46BB" w:rsidRDefault="005C3AEA" w:rsidP="0015117B">
            <w:pPr>
              <w:widowControl/>
              <w:jc w:val="center"/>
              <w:rPr>
                <w:rFonts w:asciiTheme="minorEastAsia" w:hAnsiTheme="minorEastAsia" w:cs="宋体"/>
                <w:b/>
                <w:color w:val="6AEF63"/>
                <w:kern w:val="0"/>
                <w:sz w:val="24"/>
                <w:szCs w:val="24"/>
              </w:rPr>
            </w:pPr>
            <w:r w:rsidRPr="00DE46BB">
              <w:rPr>
                <w:rFonts w:asciiTheme="minorEastAsia" w:hAnsiTheme="minorEastAsia" w:cs="宋体"/>
                <w:b/>
                <w:color w:val="6AEF63"/>
                <w:kern w:val="0"/>
                <w:sz w:val="24"/>
                <w:szCs w:val="24"/>
              </w:rPr>
              <w:t>5</w:t>
            </w:r>
            <w:r w:rsidRPr="00DE46BB">
              <w:rPr>
                <w:rFonts w:asciiTheme="minorEastAsia" w:hAnsiTheme="minorEastAsia" w:cs="宋体" w:hint="eastAsia"/>
                <w:b/>
                <w:color w:val="6AEF63"/>
                <w:kern w:val="0"/>
                <w:sz w:val="24"/>
                <w:szCs w:val="24"/>
              </w:rPr>
              <w:t>月</w:t>
            </w:r>
            <w:r w:rsidRPr="00DE46BB">
              <w:rPr>
                <w:rFonts w:asciiTheme="minorEastAsia" w:hAnsiTheme="minorEastAsia" w:cs="宋体"/>
                <w:b/>
                <w:color w:val="6AEF63"/>
                <w:kern w:val="0"/>
                <w:sz w:val="24"/>
                <w:szCs w:val="24"/>
              </w:rPr>
              <w:t>25</w:t>
            </w:r>
            <w:r w:rsidRPr="00DE46BB">
              <w:rPr>
                <w:rFonts w:asciiTheme="minorEastAsia" w:hAnsiTheme="minorEastAsia" w:cs="宋体" w:hint="eastAsia"/>
                <w:b/>
                <w:color w:val="6AEF63"/>
                <w:kern w:val="0"/>
                <w:sz w:val="24"/>
                <w:szCs w:val="24"/>
              </w:rPr>
              <w:t>日</w:t>
            </w:r>
          </w:p>
        </w:tc>
        <w:tc>
          <w:tcPr>
            <w:tcW w:w="1485" w:type="pct"/>
          </w:tcPr>
          <w:p w:rsidR="005C3AEA" w:rsidRPr="0015117B" w:rsidRDefault="005C3AEA" w:rsidP="0015117B">
            <w:pPr>
              <w:widowControl/>
              <w:ind w:firstLineChars="200" w:firstLine="480"/>
              <w:jc w:val="left"/>
              <w:rPr>
                <w:rFonts w:asciiTheme="minorEastAsia" w:hAnsiTheme="minorEastAsia" w:cs="宋体"/>
                <w:kern w:val="0"/>
                <w:sz w:val="24"/>
                <w:szCs w:val="24"/>
              </w:rPr>
            </w:pPr>
          </w:p>
        </w:tc>
      </w:tr>
      <w:tr w:rsidR="005C3AEA" w:rsidRPr="0015117B" w:rsidTr="0015117B">
        <w:tblPrEx>
          <w:tblCellMar>
            <w:top w:w="0" w:type="dxa"/>
            <w:bottom w:w="0" w:type="dxa"/>
          </w:tblCellMar>
        </w:tblPrEx>
        <w:trPr>
          <w:trHeight w:val="1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公布</w:t>
            </w:r>
            <w:r w:rsidRPr="0015117B">
              <w:rPr>
                <w:rFonts w:asciiTheme="minorEastAsia" w:hAnsiTheme="minorEastAsia" w:cs="宋体"/>
                <w:kern w:val="0"/>
                <w:sz w:val="24"/>
                <w:szCs w:val="24"/>
              </w:rPr>
              <w:t>30</w:t>
            </w:r>
            <w:r w:rsidRPr="0015117B">
              <w:rPr>
                <w:rFonts w:asciiTheme="minorEastAsia" w:hAnsiTheme="minorEastAsia" w:cs="宋体" w:hint="eastAsia"/>
                <w:kern w:val="0"/>
                <w:sz w:val="24"/>
                <w:szCs w:val="24"/>
              </w:rPr>
              <w:t>强名单</w:t>
            </w:r>
            <w:r w:rsidRPr="0015117B">
              <w:rPr>
                <w:rFonts w:asciiTheme="minorEastAsia" w:hAnsiTheme="minorEastAsia" w:cs="宋体"/>
                <w:kern w:val="0"/>
                <w:sz w:val="24"/>
                <w:szCs w:val="24"/>
              </w:rPr>
              <w:t xml:space="preserve"> </w:t>
            </w:r>
          </w:p>
        </w:tc>
        <w:tc>
          <w:tcPr>
            <w:tcW w:w="2738" w:type="pct"/>
            <w:gridSpan w:val="2"/>
          </w:tcPr>
          <w:p w:rsidR="005C3AEA" w:rsidRPr="00DE46BB" w:rsidRDefault="005C3AEA" w:rsidP="0015117B">
            <w:pPr>
              <w:widowControl/>
              <w:jc w:val="center"/>
              <w:rPr>
                <w:rFonts w:asciiTheme="minorEastAsia" w:hAnsiTheme="minorEastAsia" w:cs="宋体"/>
                <w:b/>
                <w:color w:val="6AEF63"/>
                <w:kern w:val="0"/>
                <w:sz w:val="24"/>
                <w:szCs w:val="24"/>
              </w:rPr>
            </w:pPr>
            <w:r w:rsidRPr="00DE46BB">
              <w:rPr>
                <w:rFonts w:asciiTheme="minorEastAsia" w:hAnsiTheme="minorEastAsia" w:cs="宋体"/>
                <w:b/>
                <w:color w:val="6AEF63"/>
                <w:kern w:val="0"/>
                <w:sz w:val="24"/>
                <w:szCs w:val="24"/>
              </w:rPr>
              <w:t>6</w:t>
            </w:r>
            <w:r w:rsidRPr="00DE46BB">
              <w:rPr>
                <w:rFonts w:asciiTheme="minorEastAsia" w:hAnsiTheme="minorEastAsia" w:cs="宋体" w:hint="eastAsia"/>
                <w:b/>
                <w:color w:val="6AEF63"/>
                <w:kern w:val="0"/>
                <w:sz w:val="24"/>
                <w:szCs w:val="24"/>
              </w:rPr>
              <w:t>月</w:t>
            </w:r>
            <w:r w:rsidRPr="00DE46BB">
              <w:rPr>
                <w:rFonts w:asciiTheme="minorEastAsia" w:hAnsiTheme="minorEastAsia" w:cs="宋体"/>
                <w:b/>
                <w:color w:val="6AEF63"/>
                <w:kern w:val="0"/>
                <w:sz w:val="24"/>
                <w:szCs w:val="24"/>
              </w:rPr>
              <w:t>22</w:t>
            </w:r>
            <w:r w:rsidRPr="00DE46BB">
              <w:rPr>
                <w:rFonts w:asciiTheme="minorEastAsia" w:hAnsiTheme="minorEastAsia" w:cs="宋体" w:hint="eastAsia"/>
                <w:b/>
                <w:color w:val="6AEF63"/>
                <w:kern w:val="0"/>
                <w:sz w:val="24"/>
                <w:szCs w:val="24"/>
              </w:rPr>
              <w:t>日</w:t>
            </w:r>
          </w:p>
        </w:tc>
        <w:tc>
          <w:tcPr>
            <w:tcW w:w="1485" w:type="pct"/>
          </w:tcPr>
          <w:p w:rsidR="005C3AEA" w:rsidRPr="0015117B" w:rsidRDefault="005C3AEA" w:rsidP="0015117B">
            <w:pPr>
              <w:widowControl/>
              <w:ind w:firstLineChars="200" w:firstLine="480"/>
              <w:jc w:val="left"/>
              <w:rPr>
                <w:rFonts w:asciiTheme="minorEastAsia" w:hAnsiTheme="minorEastAsia" w:cs="宋体"/>
                <w:kern w:val="0"/>
                <w:sz w:val="24"/>
                <w:szCs w:val="24"/>
              </w:rPr>
            </w:pPr>
          </w:p>
        </w:tc>
      </w:tr>
      <w:tr w:rsidR="0015117B" w:rsidRPr="0015117B" w:rsidTr="0015117B">
        <w:tblPrEx>
          <w:tblCellMar>
            <w:top w:w="0" w:type="dxa"/>
            <w:bottom w:w="0" w:type="dxa"/>
          </w:tblCellMar>
        </w:tblPrEx>
        <w:trPr>
          <w:trHeight w:val="304"/>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培训及启动仪式</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7</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17</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-7</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19</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组委会组织嘉宾、往届优秀团队及入围团队代表，进行培训。</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调研实践期</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7</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20</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-8</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kern w:val="0"/>
                <w:sz w:val="24"/>
                <w:szCs w:val="24"/>
              </w:rPr>
              <w:t>30</w:t>
            </w:r>
            <w:r w:rsidRPr="0015117B">
              <w:rPr>
                <w:rFonts w:asciiTheme="minorEastAsia" w:hAnsiTheme="minorEastAsia" w:cs="宋体" w:hint="eastAsia"/>
                <w:kern w:val="0"/>
                <w:sz w:val="24"/>
                <w:szCs w:val="24"/>
              </w:rPr>
              <w:t>强团队在此期间任选一周左右时间进行调研实践。</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1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提交报告</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8</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30</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提交报告。</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4"/>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校园分享会</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9</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-9</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28</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kern w:val="0"/>
                <w:sz w:val="24"/>
                <w:szCs w:val="24"/>
              </w:rPr>
              <w:t>1.30</w:t>
            </w:r>
            <w:r w:rsidRPr="0015117B">
              <w:rPr>
                <w:rFonts w:asciiTheme="minorEastAsia" w:hAnsiTheme="minorEastAsia" w:cs="宋体" w:hint="eastAsia"/>
                <w:kern w:val="0"/>
                <w:sz w:val="24"/>
                <w:szCs w:val="24"/>
              </w:rPr>
              <w:t>强团队走进校园，做校园分享会；</w:t>
            </w:r>
            <w:r w:rsidRPr="0015117B">
              <w:rPr>
                <w:rFonts w:asciiTheme="minorEastAsia" w:hAnsiTheme="minorEastAsia" w:cs="宋体"/>
                <w:kern w:val="0"/>
                <w:sz w:val="24"/>
                <w:szCs w:val="24"/>
              </w:rPr>
              <w:t>2.</w:t>
            </w:r>
            <w:r w:rsidRPr="0015117B">
              <w:rPr>
                <w:rFonts w:asciiTheme="minorEastAsia" w:hAnsiTheme="minorEastAsia" w:cs="宋体" w:hint="eastAsia"/>
                <w:kern w:val="0"/>
                <w:sz w:val="24"/>
                <w:szCs w:val="24"/>
              </w:rPr>
              <w:t>整理分享会成果资料。</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4"/>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提交分享会材料</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9</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26</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各团队向组委会提交分享会相关资料。</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2"/>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优秀团队评选</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11</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20</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根据</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实践效果评分标准</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，评定优秀团队名单。</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1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优秀团队名单</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22</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proofErr w:type="gramStart"/>
            <w:r w:rsidRPr="0015117B">
              <w:rPr>
                <w:rFonts w:asciiTheme="minorEastAsia" w:hAnsiTheme="minorEastAsia" w:cs="宋体" w:hint="eastAsia"/>
                <w:kern w:val="0"/>
                <w:sz w:val="24"/>
                <w:szCs w:val="24"/>
              </w:rPr>
              <w:t>官网统一</w:t>
            </w:r>
            <w:proofErr w:type="gramEnd"/>
            <w:r w:rsidRPr="0015117B">
              <w:rPr>
                <w:rFonts w:asciiTheme="minorEastAsia" w:hAnsiTheme="minorEastAsia" w:cs="宋体" w:hint="eastAsia"/>
                <w:kern w:val="0"/>
                <w:sz w:val="24"/>
                <w:szCs w:val="24"/>
              </w:rPr>
              <w:t>公布优秀团队名单。</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105"/>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媒体深度报道</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10</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25</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-11</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12</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媒体深度报道呈现。</w:t>
            </w:r>
            <w:r w:rsidRPr="0015117B">
              <w:rPr>
                <w:rFonts w:asciiTheme="minorEastAsia" w:hAnsiTheme="minorEastAsia" w:cs="宋体"/>
                <w:kern w:val="0"/>
                <w:sz w:val="24"/>
                <w:szCs w:val="24"/>
              </w:rPr>
              <w:t xml:space="preserve"> </w:t>
            </w:r>
          </w:p>
        </w:tc>
      </w:tr>
      <w:tr w:rsidR="0015117B" w:rsidRPr="0015117B" w:rsidTr="0015117B">
        <w:tblPrEx>
          <w:tblCellMar>
            <w:top w:w="0" w:type="dxa"/>
            <w:bottom w:w="0" w:type="dxa"/>
          </w:tblCellMar>
        </w:tblPrEx>
        <w:trPr>
          <w:trHeight w:val="304"/>
        </w:trPr>
        <w:tc>
          <w:tcPr>
            <w:tcW w:w="777"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报告汇编出版</w:t>
            </w:r>
            <w:r w:rsidRPr="0015117B">
              <w:rPr>
                <w:rFonts w:asciiTheme="minorEastAsia" w:hAnsiTheme="minorEastAsia" w:cs="宋体"/>
                <w:kern w:val="0"/>
                <w:sz w:val="24"/>
                <w:szCs w:val="24"/>
              </w:rPr>
              <w:t xml:space="preserve"> </w:t>
            </w:r>
          </w:p>
        </w:tc>
        <w:tc>
          <w:tcPr>
            <w:tcW w:w="2738" w:type="pct"/>
            <w:gridSpan w:val="2"/>
          </w:tcPr>
          <w:p w:rsidR="005C3AEA" w:rsidRPr="0015117B" w:rsidRDefault="005C3AEA" w:rsidP="0015117B">
            <w:pPr>
              <w:widowControl/>
              <w:jc w:val="center"/>
              <w:rPr>
                <w:rFonts w:asciiTheme="minorEastAsia" w:hAnsiTheme="minorEastAsia" w:cs="宋体"/>
                <w:kern w:val="0"/>
                <w:sz w:val="24"/>
                <w:szCs w:val="24"/>
              </w:rPr>
            </w:pPr>
            <w:r w:rsidRPr="0015117B">
              <w:rPr>
                <w:rFonts w:asciiTheme="minorEastAsia" w:hAnsiTheme="minorEastAsia" w:cs="宋体"/>
                <w:kern w:val="0"/>
                <w:sz w:val="24"/>
                <w:szCs w:val="24"/>
              </w:rPr>
              <w:t>11</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13</w:t>
            </w:r>
            <w:r w:rsidRPr="0015117B">
              <w:rPr>
                <w:rFonts w:asciiTheme="minorEastAsia" w:hAnsiTheme="minorEastAsia" w:cs="宋体" w:hint="eastAsia"/>
                <w:kern w:val="0"/>
                <w:sz w:val="24"/>
                <w:szCs w:val="24"/>
              </w:rPr>
              <w:t>日</w:t>
            </w:r>
            <w:r w:rsidRPr="0015117B">
              <w:rPr>
                <w:rFonts w:asciiTheme="minorEastAsia" w:hAnsiTheme="minorEastAsia" w:cs="宋体"/>
                <w:kern w:val="0"/>
                <w:sz w:val="24"/>
                <w:szCs w:val="24"/>
              </w:rPr>
              <w:t>-12</w:t>
            </w:r>
            <w:r w:rsidRPr="0015117B">
              <w:rPr>
                <w:rFonts w:asciiTheme="minorEastAsia" w:hAnsiTheme="minorEastAsia" w:cs="宋体" w:hint="eastAsia"/>
                <w:kern w:val="0"/>
                <w:sz w:val="24"/>
                <w:szCs w:val="24"/>
              </w:rPr>
              <w:t>月</w:t>
            </w:r>
            <w:r w:rsidRPr="0015117B">
              <w:rPr>
                <w:rFonts w:asciiTheme="minorEastAsia" w:hAnsiTheme="minorEastAsia" w:cs="宋体"/>
                <w:kern w:val="0"/>
                <w:sz w:val="24"/>
                <w:szCs w:val="24"/>
              </w:rPr>
              <w:t>31</w:t>
            </w:r>
            <w:r w:rsidRPr="0015117B">
              <w:rPr>
                <w:rFonts w:asciiTheme="minorEastAsia" w:hAnsiTheme="minorEastAsia" w:cs="宋体" w:hint="eastAsia"/>
                <w:kern w:val="0"/>
                <w:sz w:val="24"/>
                <w:szCs w:val="24"/>
              </w:rPr>
              <w:t>日</w:t>
            </w:r>
          </w:p>
        </w:tc>
        <w:tc>
          <w:tcPr>
            <w:tcW w:w="1485" w:type="pct"/>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组委会遴选优秀的项目报告，汇编出版。</w:t>
            </w:r>
            <w:r w:rsidRPr="0015117B">
              <w:rPr>
                <w:rFonts w:asciiTheme="minorEastAsia" w:hAnsiTheme="minorEastAsia" w:cs="宋体"/>
                <w:kern w:val="0"/>
                <w:sz w:val="24"/>
                <w:szCs w:val="24"/>
              </w:rPr>
              <w:t xml:space="preserve"> </w:t>
            </w:r>
          </w:p>
        </w:tc>
      </w:tr>
      <w:tr w:rsidR="005C3AEA" w:rsidRPr="0015117B" w:rsidTr="0015117B">
        <w:tblPrEx>
          <w:tblCellMar>
            <w:top w:w="0" w:type="dxa"/>
            <w:bottom w:w="0" w:type="dxa"/>
          </w:tblCellMar>
        </w:tblPrEx>
        <w:trPr>
          <w:trHeight w:val="105"/>
        </w:trPr>
        <w:tc>
          <w:tcPr>
            <w:tcW w:w="5000" w:type="pct"/>
            <w:gridSpan w:val="4"/>
          </w:tcPr>
          <w:p w:rsidR="005C3AEA" w:rsidRPr="0015117B" w:rsidRDefault="005C3AEA" w:rsidP="0015117B">
            <w:pPr>
              <w:widowControl/>
              <w:jc w:val="left"/>
              <w:rPr>
                <w:rFonts w:asciiTheme="minorEastAsia" w:hAnsiTheme="minorEastAsia" w:cs="宋体"/>
                <w:kern w:val="0"/>
                <w:sz w:val="24"/>
                <w:szCs w:val="24"/>
              </w:rPr>
            </w:pPr>
            <w:r w:rsidRPr="0015117B">
              <w:rPr>
                <w:rFonts w:asciiTheme="minorEastAsia" w:hAnsiTheme="minorEastAsia" w:cs="宋体" w:hint="eastAsia"/>
                <w:kern w:val="0"/>
                <w:sz w:val="24"/>
                <w:szCs w:val="24"/>
              </w:rPr>
              <w:t>注</w:t>
            </w:r>
            <w:r w:rsidRPr="0015117B">
              <w:rPr>
                <w:rFonts w:asciiTheme="minorEastAsia" w:hAnsiTheme="minorEastAsia" w:cs="宋体"/>
                <w:kern w:val="0"/>
                <w:sz w:val="24"/>
                <w:szCs w:val="24"/>
              </w:rPr>
              <w:t>:</w:t>
            </w:r>
            <w:r w:rsidRPr="0015117B">
              <w:rPr>
                <w:rFonts w:asciiTheme="minorEastAsia" w:hAnsiTheme="minorEastAsia" w:cs="宋体" w:hint="eastAsia"/>
                <w:kern w:val="0"/>
                <w:sz w:val="24"/>
                <w:szCs w:val="24"/>
              </w:rPr>
              <w:t>由于内地和香港高校暑期时间有所区别，故部分环节的起止时间有所不同，请申报者务必仔细阅读。</w:t>
            </w:r>
            <w:r w:rsidRPr="0015117B">
              <w:rPr>
                <w:rFonts w:asciiTheme="minorEastAsia" w:hAnsiTheme="minorEastAsia" w:cs="宋体"/>
                <w:kern w:val="0"/>
                <w:sz w:val="24"/>
                <w:szCs w:val="24"/>
              </w:rPr>
              <w:t xml:space="preserve"> </w:t>
            </w:r>
          </w:p>
        </w:tc>
      </w:tr>
    </w:tbl>
    <w:p w:rsidR="00020019" w:rsidRPr="0015117B" w:rsidRDefault="005C3AEA" w:rsidP="00DE46BB">
      <w:pPr>
        <w:pStyle w:val="Default"/>
        <w:jc w:val="both"/>
        <w:rPr>
          <w:rFonts w:asciiTheme="minorEastAsia" w:hAnsiTheme="minorEastAsia" w:cs="宋体" w:hint="eastAsia"/>
          <w:b/>
          <w:color w:val="3333FF"/>
          <w:sz w:val="32"/>
          <w:szCs w:val="32"/>
        </w:rPr>
      </w:pPr>
      <w:r w:rsidRPr="0015117B">
        <w:rPr>
          <w:rFonts w:asciiTheme="minorEastAsia" w:hAnsiTheme="minorEastAsia" w:cs="宋体" w:hint="eastAsia"/>
          <w:b/>
          <w:color w:val="3333FF"/>
          <w:sz w:val="32"/>
          <w:szCs w:val="32"/>
        </w:rPr>
        <w:t>六．补充说明</w:t>
      </w:r>
      <w:r w:rsidRPr="0015117B">
        <w:rPr>
          <w:rFonts w:asciiTheme="minorEastAsia" w:hAnsiTheme="minorEastAsia" w:cs="宋体"/>
          <w:b/>
          <w:color w:val="3333FF"/>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1.</w:t>
      </w:r>
      <w:r w:rsidRPr="00C75E66">
        <w:rPr>
          <w:rFonts w:asciiTheme="minorEastAsia" w:hAnsiTheme="minorEastAsia" w:cs="宋体" w:hint="eastAsia"/>
          <w:color w:val="auto"/>
          <w:sz w:val="32"/>
          <w:szCs w:val="32"/>
        </w:rPr>
        <w:t>请所有报名者在主办方官方网站仔细阅读有关青年中国行的相关文件，在充分了解所有相关事宜后，再填写提交项目申报材料。</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2.</w:t>
      </w:r>
      <w:r w:rsidRPr="00C75E66">
        <w:rPr>
          <w:rFonts w:asciiTheme="minorEastAsia" w:hAnsiTheme="minorEastAsia" w:cs="宋体" w:hint="eastAsia"/>
          <w:color w:val="auto"/>
          <w:sz w:val="32"/>
          <w:szCs w:val="32"/>
        </w:rPr>
        <w:t>凡提交到青年中国行主办方的所有申报材料，皆由主办方保存，不会用作其他用途。</w:t>
      </w:r>
      <w:r w:rsidRPr="00C75E66">
        <w:rPr>
          <w:rFonts w:asciiTheme="minorEastAsia" w:hAnsiTheme="minorEastAsia" w:cs="宋体"/>
          <w:color w:val="auto"/>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lastRenderedPageBreak/>
        <w:t>3.</w:t>
      </w:r>
      <w:r w:rsidRPr="00C75E66">
        <w:rPr>
          <w:rFonts w:asciiTheme="minorEastAsia" w:hAnsiTheme="minorEastAsia" w:cs="宋体" w:hint="eastAsia"/>
          <w:color w:val="auto"/>
          <w:sz w:val="32"/>
          <w:szCs w:val="32"/>
        </w:rPr>
        <w:t>在你无法访问官方网站等指定平台的情况下，你可以通过电话、信函或其它方式，</w:t>
      </w:r>
      <w:proofErr w:type="gramStart"/>
      <w:r w:rsidRPr="00C75E66">
        <w:rPr>
          <w:rFonts w:asciiTheme="minorEastAsia" w:hAnsiTheme="minorEastAsia" w:cs="宋体" w:hint="eastAsia"/>
          <w:color w:val="auto"/>
          <w:sz w:val="32"/>
          <w:szCs w:val="32"/>
        </w:rPr>
        <w:t>联系主办</w:t>
      </w:r>
      <w:proofErr w:type="gramEnd"/>
      <w:r w:rsidRPr="00C75E66">
        <w:rPr>
          <w:rFonts w:asciiTheme="minorEastAsia" w:hAnsiTheme="minorEastAsia" w:cs="宋体" w:hint="eastAsia"/>
          <w:color w:val="auto"/>
          <w:sz w:val="32"/>
          <w:szCs w:val="32"/>
        </w:rPr>
        <w:t>方，咨询相关信息。</w:t>
      </w:r>
      <w:r w:rsidRPr="00C75E66">
        <w:rPr>
          <w:rFonts w:asciiTheme="minorEastAsia" w:hAnsiTheme="minorEastAsia" w:cs="宋体"/>
          <w:color w:val="auto"/>
          <w:sz w:val="32"/>
          <w:szCs w:val="32"/>
        </w:rPr>
        <w:t xml:space="preserve"> </w:t>
      </w:r>
    </w:p>
    <w:p w:rsidR="00020019" w:rsidRPr="00C75E66" w:rsidRDefault="00020019" w:rsidP="00C75E66">
      <w:pPr>
        <w:pStyle w:val="Default"/>
        <w:ind w:firstLineChars="200" w:firstLine="640"/>
        <w:jc w:val="both"/>
        <w:rPr>
          <w:rFonts w:asciiTheme="minorEastAsia" w:hAnsiTheme="minorEastAsia" w:cs="宋体" w:hint="eastAsia"/>
          <w:color w:val="auto"/>
          <w:sz w:val="32"/>
          <w:szCs w:val="32"/>
        </w:rPr>
      </w:pPr>
    </w:p>
    <w:p w:rsidR="00020019" w:rsidRPr="00DE46BB" w:rsidRDefault="005C3AEA" w:rsidP="00DE46BB">
      <w:pPr>
        <w:pStyle w:val="Default"/>
        <w:jc w:val="both"/>
        <w:rPr>
          <w:rFonts w:asciiTheme="minorEastAsia" w:hAnsiTheme="minorEastAsia" w:cs="宋体" w:hint="eastAsia"/>
          <w:b/>
          <w:color w:val="3333FF"/>
          <w:sz w:val="32"/>
          <w:szCs w:val="32"/>
        </w:rPr>
      </w:pPr>
      <w:r w:rsidRPr="00DE46BB">
        <w:rPr>
          <w:rFonts w:asciiTheme="minorEastAsia" w:hAnsiTheme="minorEastAsia" w:cs="宋体" w:hint="eastAsia"/>
          <w:b/>
          <w:color w:val="3333FF"/>
          <w:sz w:val="32"/>
          <w:szCs w:val="32"/>
        </w:rPr>
        <w:t>七．主办方联系方式：</w:t>
      </w:r>
      <w:r w:rsidRPr="00DE46BB">
        <w:rPr>
          <w:rFonts w:asciiTheme="minorEastAsia" w:hAnsiTheme="minorEastAsia" w:cs="宋体"/>
          <w:b/>
          <w:color w:val="3333FF"/>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项目负责人：胡文凤</w:t>
      </w:r>
      <w:r w:rsidRPr="00C75E66">
        <w:rPr>
          <w:rFonts w:asciiTheme="minorEastAsia" w:hAnsiTheme="minorEastAsia" w:cs="宋体"/>
          <w:color w:val="auto"/>
          <w:sz w:val="32"/>
          <w:szCs w:val="32"/>
        </w:rPr>
        <w:t xml:space="preserve"> </w:t>
      </w:r>
      <w:r w:rsidRPr="00C75E66">
        <w:rPr>
          <w:rFonts w:asciiTheme="minorEastAsia" w:hAnsiTheme="minorEastAsia" w:cs="宋体" w:hint="eastAsia"/>
          <w:color w:val="auto"/>
          <w:sz w:val="32"/>
          <w:szCs w:val="32"/>
        </w:rPr>
        <w:t>赵育龙</w:t>
      </w:r>
      <w:r w:rsidRPr="00C75E66">
        <w:rPr>
          <w:rFonts w:asciiTheme="minorEastAsia" w:hAnsiTheme="minorEastAsia" w:cs="宋体"/>
          <w:color w:val="auto"/>
          <w:sz w:val="32"/>
          <w:szCs w:val="32"/>
        </w:rPr>
        <w:t xml:space="preserve"> </w:t>
      </w:r>
    </w:p>
    <w:p w:rsidR="005C3AEA" w:rsidRPr="00C75E66" w:rsidRDefault="005C3AEA" w:rsidP="00C75E66">
      <w:pPr>
        <w:pStyle w:val="Default"/>
        <w:ind w:firstLineChars="200" w:firstLine="640"/>
        <w:jc w:val="both"/>
        <w:rPr>
          <w:rFonts w:asciiTheme="minorEastAsia" w:hAnsiTheme="minorEastAsia" w:cs="宋体"/>
          <w:color w:val="auto"/>
          <w:sz w:val="32"/>
          <w:szCs w:val="32"/>
        </w:rPr>
      </w:pPr>
      <w:r w:rsidRPr="00C75E66">
        <w:rPr>
          <w:rFonts w:asciiTheme="minorEastAsia" w:hAnsiTheme="minorEastAsia" w:cs="宋体" w:hint="eastAsia"/>
          <w:color w:val="auto"/>
          <w:sz w:val="32"/>
          <w:szCs w:val="32"/>
        </w:rPr>
        <w:t>联系电话：（</w:t>
      </w:r>
      <w:r w:rsidRPr="00C75E66">
        <w:rPr>
          <w:rFonts w:asciiTheme="minorEastAsia" w:hAnsiTheme="minorEastAsia" w:cs="宋体"/>
          <w:color w:val="auto"/>
          <w:sz w:val="32"/>
          <w:szCs w:val="32"/>
        </w:rPr>
        <w:t>8610</w:t>
      </w:r>
      <w:r w:rsidRPr="00C75E66">
        <w:rPr>
          <w:rFonts w:asciiTheme="minorEastAsia" w:hAnsiTheme="minorEastAsia" w:cs="宋体" w:hint="eastAsia"/>
          <w:color w:val="auto"/>
          <w:sz w:val="32"/>
          <w:szCs w:val="32"/>
        </w:rPr>
        <w:t>）</w:t>
      </w:r>
      <w:r w:rsidRPr="00C75E66">
        <w:rPr>
          <w:rFonts w:asciiTheme="minorEastAsia" w:hAnsiTheme="minorEastAsia" w:cs="宋体"/>
          <w:color w:val="auto"/>
          <w:sz w:val="32"/>
          <w:szCs w:val="32"/>
        </w:rPr>
        <w:t>6708 5345</w:t>
      </w:r>
      <w:r w:rsidRPr="00C75E66">
        <w:rPr>
          <w:rFonts w:asciiTheme="minorEastAsia" w:hAnsiTheme="minorEastAsia" w:cs="宋体" w:hint="eastAsia"/>
          <w:color w:val="auto"/>
          <w:sz w:val="32"/>
          <w:szCs w:val="32"/>
        </w:rPr>
        <w:t>；（</w:t>
      </w:r>
      <w:r w:rsidRPr="00C75E66">
        <w:rPr>
          <w:rFonts w:asciiTheme="minorEastAsia" w:hAnsiTheme="minorEastAsia" w:cs="宋体"/>
          <w:color w:val="auto"/>
          <w:sz w:val="32"/>
          <w:szCs w:val="32"/>
        </w:rPr>
        <w:t>8610</w:t>
      </w:r>
      <w:r w:rsidRPr="00C75E66">
        <w:rPr>
          <w:rFonts w:asciiTheme="minorEastAsia" w:hAnsiTheme="minorEastAsia" w:cs="宋体" w:hint="eastAsia"/>
          <w:color w:val="auto"/>
          <w:sz w:val="32"/>
          <w:szCs w:val="32"/>
        </w:rPr>
        <w:t>）</w:t>
      </w:r>
      <w:r w:rsidRPr="00C75E66">
        <w:rPr>
          <w:rFonts w:asciiTheme="minorEastAsia" w:hAnsiTheme="minorEastAsia" w:cs="宋体"/>
          <w:color w:val="auto"/>
          <w:sz w:val="32"/>
          <w:szCs w:val="32"/>
        </w:rPr>
        <w:t xml:space="preserve">186 1214 7281 </w:t>
      </w:r>
    </w:p>
    <w:p w:rsidR="005C3AEA"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电子邮箱：</w:t>
      </w:r>
      <w:hyperlink r:id="rId9" w:history="1">
        <w:r w:rsidR="00020019" w:rsidRPr="00C75E66">
          <w:rPr>
            <w:rStyle w:val="a3"/>
            <w:rFonts w:asciiTheme="minorEastAsia" w:hAnsiTheme="minorEastAsia" w:cs="宋体"/>
            <w:sz w:val="32"/>
            <w:szCs w:val="32"/>
          </w:rPr>
          <w:t>qnzgx@qq.com</w:t>
        </w:r>
      </w:hyperlink>
      <w:r w:rsidRPr="00C75E66">
        <w:rPr>
          <w:rFonts w:asciiTheme="minorEastAsia" w:hAnsiTheme="minorEastAsia" w:cs="宋体"/>
          <w:color w:val="auto"/>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青年中国行网址：</w:t>
      </w:r>
      <w:r w:rsidRPr="00C75E66">
        <w:rPr>
          <w:rFonts w:asciiTheme="minorEastAsia" w:hAnsiTheme="minorEastAsia" w:cs="宋体"/>
          <w:color w:val="auto"/>
          <w:sz w:val="32"/>
          <w:szCs w:val="32"/>
        </w:rPr>
        <w:t xml:space="preserve">http://www.cylds.com/qnzgx </w:t>
      </w:r>
    </w:p>
    <w:p w:rsidR="00020019"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主办方地址：北京市东城区崇文门外大街</w:t>
      </w:r>
      <w:r w:rsidRPr="00C75E66">
        <w:rPr>
          <w:rFonts w:asciiTheme="minorEastAsia" w:hAnsiTheme="minorEastAsia" w:cs="宋体"/>
          <w:color w:val="auto"/>
          <w:sz w:val="32"/>
          <w:szCs w:val="32"/>
        </w:rPr>
        <w:t>9</w:t>
      </w:r>
      <w:r w:rsidRPr="00C75E66">
        <w:rPr>
          <w:rFonts w:asciiTheme="minorEastAsia" w:hAnsiTheme="minorEastAsia" w:cs="宋体" w:hint="eastAsia"/>
          <w:color w:val="auto"/>
          <w:sz w:val="32"/>
          <w:szCs w:val="32"/>
        </w:rPr>
        <w:t>号正</w:t>
      </w:r>
      <w:proofErr w:type="gramStart"/>
      <w:r w:rsidRPr="00C75E66">
        <w:rPr>
          <w:rFonts w:asciiTheme="minorEastAsia" w:hAnsiTheme="minorEastAsia" w:cs="宋体" w:hint="eastAsia"/>
          <w:color w:val="auto"/>
          <w:sz w:val="32"/>
          <w:szCs w:val="32"/>
        </w:rPr>
        <w:t>仁大厦</w:t>
      </w:r>
      <w:proofErr w:type="gramEnd"/>
      <w:r w:rsidRPr="00C75E66">
        <w:rPr>
          <w:rFonts w:asciiTheme="minorEastAsia" w:hAnsiTheme="minorEastAsia" w:cs="宋体"/>
          <w:color w:val="auto"/>
          <w:sz w:val="32"/>
          <w:szCs w:val="32"/>
        </w:rPr>
        <w:t>702</w:t>
      </w:r>
      <w:r w:rsidRPr="00C75E66">
        <w:rPr>
          <w:rFonts w:asciiTheme="minorEastAsia" w:hAnsiTheme="minorEastAsia" w:cs="宋体" w:hint="eastAsia"/>
          <w:color w:val="auto"/>
          <w:sz w:val="32"/>
          <w:szCs w:val="32"/>
        </w:rPr>
        <w:t>室</w:t>
      </w:r>
      <w:r w:rsidRPr="00C75E66">
        <w:rPr>
          <w:rFonts w:asciiTheme="minorEastAsia" w:hAnsiTheme="minorEastAsia" w:cs="宋体"/>
          <w:color w:val="auto"/>
          <w:sz w:val="32"/>
          <w:szCs w:val="32"/>
        </w:rPr>
        <w:t xml:space="preserve"> </w:t>
      </w:r>
    </w:p>
    <w:p w:rsidR="00DE46BB" w:rsidRPr="00C75E66" w:rsidRDefault="00DE46BB" w:rsidP="00C75E66">
      <w:pPr>
        <w:pStyle w:val="Default"/>
        <w:ind w:firstLineChars="200" w:firstLine="640"/>
        <w:jc w:val="both"/>
        <w:rPr>
          <w:rFonts w:asciiTheme="minorEastAsia" w:hAnsiTheme="minorEastAsia" w:cs="宋体" w:hint="eastAsia"/>
          <w:color w:val="auto"/>
          <w:sz w:val="32"/>
          <w:szCs w:val="32"/>
        </w:rPr>
      </w:pPr>
    </w:p>
    <w:p w:rsidR="00020019" w:rsidRPr="00DE46BB" w:rsidRDefault="005C3AEA" w:rsidP="00DE46BB">
      <w:pPr>
        <w:pStyle w:val="Default"/>
        <w:jc w:val="both"/>
        <w:rPr>
          <w:rFonts w:asciiTheme="minorEastAsia" w:hAnsiTheme="minorEastAsia" w:cs="宋体" w:hint="eastAsia"/>
          <w:b/>
          <w:color w:val="3333FF"/>
          <w:sz w:val="32"/>
          <w:szCs w:val="32"/>
        </w:rPr>
      </w:pPr>
      <w:r w:rsidRPr="00DE46BB">
        <w:rPr>
          <w:rFonts w:asciiTheme="minorEastAsia" w:hAnsiTheme="minorEastAsia" w:cs="宋体" w:hint="eastAsia"/>
          <w:b/>
          <w:color w:val="3333FF"/>
          <w:sz w:val="32"/>
          <w:szCs w:val="32"/>
        </w:rPr>
        <w:t>八．主办方简介：</w:t>
      </w:r>
      <w:r w:rsidRPr="00DE46BB">
        <w:rPr>
          <w:rFonts w:asciiTheme="minorEastAsia" w:hAnsiTheme="minorEastAsia" w:cs="宋体"/>
          <w:b/>
          <w:color w:val="3333FF"/>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【中华青年精英基金会】</w:t>
      </w:r>
      <w:r w:rsidRPr="00C75E66">
        <w:rPr>
          <w:rFonts w:asciiTheme="minorEastAsia" w:hAnsiTheme="minorEastAsia" w:cs="宋体"/>
          <w:color w:val="auto"/>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中华青年精英基金会始创于</w:t>
      </w:r>
      <w:r w:rsidRPr="00C75E66">
        <w:rPr>
          <w:rFonts w:asciiTheme="minorEastAsia" w:hAnsiTheme="minorEastAsia" w:cs="宋体"/>
          <w:color w:val="auto"/>
          <w:sz w:val="32"/>
          <w:szCs w:val="32"/>
        </w:rPr>
        <w:t>2007</w:t>
      </w:r>
      <w:r w:rsidRPr="00C75E66">
        <w:rPr>
          <w:rFonts w:asciiTheme="minorEastAsia" w:hAnsiTheme="minorEastAsia" w:cs="宋体" w:hint="eastAsia"/>
          <w:color w:val="auto"/>
          <w:sz w:val="32"/>
          <w:szCs w:val="32"/>
        </w:rPr>
        <w:t>年，为非营利性社会公益组织。主席郑志刚先生现为中华全国青年联合会副主席、中国人民政治协商会议天津市委员会委员、中央企业青年联合会副主席。</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color w:val="auto"/>
          <w:sz w:val="32"/>
          <w:szCs w:val="32"/>
        </w:rPr>
        <w:t xml:space="preserve"> </w:t>
      </w:r>
      <w:r w:rsidRPr="00C75E66">
        <w:rPr>
          <w:rFonts w:asciiTheme="minorEastAsia" w:hAnsiTheme="minorEastAsia" w:cs="宋体" w:hint="eastAsia"/>
          <w:color w:val="auto"/>
          <w:sz w:val="32"/>
          <w:szCs w:val="32"/>
        </w:rPr>
        <w:t>成立至今，基金会通过形式多样的青少年活动，致力于为在差异性文化背景下成长的青少年搭建交流学习的平台。并推动中国内地及香港等地区青少年关于艺术教育、人文素养、实践创新等综合素质的提升。在此过程中，基金会与青少年朋友们建立了新型伙伴关系，将分享变为滋养，陪伴青少年成长，共同迎接未来的机遇与挑战。</w:t>
      </w:r>
      <w:r w:rsidRPr="00C75E66">
        <w:rPr>
          <w:rFonts w:asciiTheme="minorEastAsia" w:hAnsiTheme="minorEastAsia" w:cs="宋体"/>
          <w:color w:val="auto"/>
          <w:sz w:val="32"/>
          <w:szCs w:val="32"/>
        </w:rPr>
        <w:t xml:space="preserve"> </w:t>
      </w:r>
    </w:p>
    <w:p w:rsidR="00020019"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【中国周刊】</w:t>
      </w:r>
      <w:r w:rsidR="00020019" w:rsidRPr="00C75E66">
        <w:rPr>
          <w:rFonts w:asciiTheme="minorEastAsia" w:hAnsiTheme="minorEastAsia" w:cs="宋体"/>
          <w:color w:val="auto"/>
          <w:sz w:val="32"/>
          <w:szCs w:val="32"/>
        </w:rPr>
        <w:t xml:space="preserve"> </w:t>
      </w:r>
    </w:p>
    <w:p w:rsidR="00E101A2" w:rsidRPr="00C75E66" w:rsidRDefault="005C3AEA" w:rsidP="00C75E66">
      <w:pPr>
        <w:pStyle w:val="Default"/>
        <w:ind w:firstLineChars="200" w:firstLine="640"/>
        <w:jc w:val="both"/>
        <w:rPr>
          <w:rFonts w:asciiTheme="minorEastAsia" w:hAnsiTheme="minorEastAsia" w:cs="宋体" w:hint="eastAsia"/>
          <w:color w:val="auto"/>
          <w:sz w:val="32"/>
          <w:szCs w:val="32"/>
        </w:rPr>
      </w:pPr>
      <w:r w:rsidRPr="00C75E66">
        <w:rPr>
          <w:rFonts w:asciiTheme="minorEastAsia" w:hAnsiTheme="minorEastAsia" w:cs="宋体" w:hint="eastAsia"/>
          <w:color w:val="auto"/>
          <w:sz w:val="32"/>
          <w:szCs w:val="32"/>
        </w:rPr>
        <w:t>《中国周刊》是全国青年联合会主办的《中华儿女》旗下的综合性新闻杂志，推崇独家的报道、独到的视野、独立的观点和独特的报道风格，强调原创性、权威性和可读性。周刊记录变革的中国社会，鼓励和推动社会各领域的创新行为，关注和体察社会各阶层的生存状态，观察和分析社会各层面的流变异动，是社会各界人士了解中国的最佳读本。</w:t>
      </w:r>
    </w:p>
    <w:p w:rsidR="005C3AEA" w:rsidRPr="00C75E66" w:rsidRDefault="005C3AEA">
      <w:pPr>
        <w:widowControl/>
        <w:jc w:val="left"/>
        <w:rPr>
          <w:rFonts w:ascii="宋体" w:eastAsia="宋体" w:hAnsi="Calibri" w:cs="宋体"/>
          <w:kern w:val="0"/>
          <w:sz w:val="32"/>
          <w:szCs w:val="32"/>
        </w:rPr>
      </w:pPr>
      <w:bookmarkStart w:id="0" w:name="_GoBack"/>
      <w:bookmarkEnd w:id="0"/>
    </w:p>
    <w:sectPr w:rsidR="005C3AEA" w:rsidRPr="00C75E66" w:rsidSect="00020019">
      <w:headerReference w:type="default" r:id="rId10"/>
      <w:footerReference w:type="default" r:id="rId11"/>
      <w:pgSz w:w="16839" w:h="23814" w:code="8"/>
      <w:pgMar w:top="1985"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11" w:rsidRDefault="00FD5311" w:rsidP="00C75E66">
      <w:r>
        <w:separator/>
      </w:r>
    </w:p>
  </w:endnote>
  <w:endnote w:type="continuationSeparator" w:id="0">
    <w:p w:rsidR="00FD5311" w:rsidRDefault="00FD5311" w:rsidP="00C7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570263"/>
      <w:docPartObj>
        <w:docPartGallery w:val="Page Numbers (Bottom of Page)"/>
        <w:docPartUnique/>
      </w:docPartObj>
    </w:sdtPr>
    <w:sdtEndPr>
      <w:rPr>
        <w:sz w:val="24"/>
      </w:rPr>
    </w:sdtEndPr>
    <w:sdtContent>
      <w:p w:rsidR="00C75E66" w:rsidRDefault="00C75E66">
        <w:pPr>
          <w:pStyle w:val="a5"/>
          <w:rPr>
            <w:rFonts w:hint="eastAsia"/>
          </w:rPr>
        </w:pPr>
      </w:p>
      <w:p w:rsidR="00C75E66" w:rsidRPr="00C75E66" w:rsidRDefault="00C75E66" w:rsidP="00C75E66">
        <w:pPr>
          <w:pStyle w:val="a5"/>
          <w:jc w:val="center"/>
          <w:rPr>
            <w:sz w:val="24"/>
          </w:rPr>
        </w:pPr>
        <w:r w:rsidRPr="00C75E66">
          <w:rPr>
            <w:sz w:val="28"/>
          </w:rPr>
          <w:fldChar w:fldCharType="begin"/>
        </w:r>
        <w:r w:rsidRPr="00C75E66">
          <w:rPr>
            <w:sz w:val="28"/>
          </w:rPr>
          <w:instrText>PAGE   \* MERGEFORMAT</w:instrText>
        </w:r>
        <w:r w:rsidRPr="00C75E66">
          <w:rPr>
            <w:sz w:val="28"/>
          </w:rPr>
          <w:fldChar w:fldCharType="separate"/>
        </w:r>
        <w:r w:rsidR="00DE46BB" w:rsidRPr="00DE46BB">
          <w:rPr>
            <w:noProof/>
            <w:sz w:val="28"/>
            <w:lang w:val="zh-CN"/>
          </w:rPr>
          <w:t>4</w:t>
        </w:r>
        <w:r w:rsidRPr="00C75E66">
          <w:rPr>
            <w:sz w:val="28"/>
          </w:rPr>
          <w:fldChar w:fldCharType="end"/>
        </w:r>
      </w:p>
    </w:sdtContent>
  </w:sdt>
  <w:p w:rsidR="00C75E66" w:rsidRDefault="00C75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11" w:rsidRDefault="00FD5311" w:rsidP="00C75E66">
      <w:r>
        <w:separator/>
      </w:r>
    </w:p>
  </w:footnote>
  <w:footnote w:type="continuationSeparator" w:id="0">
    <w:p w:rsidR="00FD5311" w:rsidRDefault="00FD5311" w:rsidP="00C7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66" w:rsidRDefault="00C75E66" w:rsidP="00C75E66">
    <w:pPr>
      <w:pStyle w:val="a4"/>
      <w:pBdr>
        <w:bottom w:val="single" w:sz="6" w:space="10" w:color="auto"/>
      </w:pBdr>
      <w:jc w:val="right"/>
    </w:pPr>
    <w:r>
      <w:rPr>
        <w:noProof/>
      </w:rPr>
      <w:drawing>
        <wp:inline distT="0" distB="0" distL="0" distR="0" wp14:anchorId="50DBB487" wp14:editId="17A97E21">
          <wp:extent cx="2912165" cy="9200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531" cy="920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466D"/>
    <w:multiLevelType w:val="hybridMultilevel"/>
    <w:tmpl w:val="ACEA2BD0"/>
    <w:lvl w:ilvl="0" w:tplc="96F8195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652F83"/>
    <w:multiLevelType w:val="hybridMultilevel"/>
    <w:tmpl w:val="D870E8E4"/>
    <w:lvl w:ilvl="0" w:tplc="8B6E95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8D229F"/>
    <w:multiLevelType w:val="hybridMultilevel"/>
    <w:tmpl w:val="C882C7CA"/>
    <w:lvl w:ilvl="0" w:tplc="8B6E95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570D2B"/>
    <w:multiLevelType w:val="hybridMultilevel"/>
    <w:tmpl w:val="2284A396"/>
    <w:lvl w:ilvl="0" w:tplc="E430AD2C">
      <w:start w:val="1"/>
      <w:numFmt w:val="japaneseCounting"/>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2"/>
    <w:rsid w:val="00020019"/>
    <w:rsid w:val="0015117B"/>
    <w:rsid w:val="001521DF"/>
    <w:rsid w:val="005C3AEA"/>
    <w:rsid w:val="00956627"/>
    <w:rsid w:val="0097388E"/>
    <w:rsid w:val="00C75E66"/>
    <w:rsid w:val="00DE46BB"/>
    <w:rsid w:val="00E101A2"/>
    <w:rsid w:val="00FD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1A2"/>
    <w:pPr>
      <w:widowControl w:val="0"/>
      <w:autoSpaceDE w:val="0"/>
      <w:autoSpaceDN w:val="0"/>
      <w:adjustRightInd w:val="0"/>
    </w:pPr>
    <w:rPr>
      <w:rFonts w:ascii="Calibri" w:hAnsi="Calibri" w:cs="Calibri"/>
      <w:color w:val="000000"/>
      <w:kern w:val="0"/>
      <w:sz w:val="24"/>
      <w:szCs w:val="24"/>
    </w:rPr>
  </w:style>
  <w:style w:type="character" w:styleId="a3">
    <w:name w:val="Hyperlink"/>
    <w:basedOn w:val="a0"/>
    <w:uiPriority w:val="99"/>
    <w:unhideWhenUsed/>
    <w:rsid w:val="00020019"/>
    <w:rPr>
      <w:color w:val="0000FF" w:themeColor="hyperlink"/>
      <w:u w:val="single"/>
    </w:rPr>
  </w:style>
  <w:style w:type="paragraph" w:styleId="a4">
    <w:name w:val="header"/>
    <w:basedOn w:val="a"/>
    <w:link w:val="Char"/>
    <w:uiPriority w:val="99"/>
    <w:unhideWhenUsed/>
    <w:rsid w:val="00C75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5E66"/>
    <w:rPr>
      <w:sz w:val="18"/>
      <w:szCs w:val="18"/>
    </w:rPr>
  </w:style>
  <w:style w:type="paragraph" w:styleId="a5">
    <w:name w:val="footer"/>
    <w:basedOn w:val="a"/>
    <w:link w:val="Char0"/>
    <w:uiPriority w:val="99"/>
    <w:unhideWhenUsed/>
    <w:rsid w:val="00C75E66"/>
    <w:pPr>
      <w:tabs>
        <w:tab w:val="center" w:pos="4153"/>
        <w:tab w:val="right" w:pos="8306"/>
      </w:tabs>
      <w:snapToGrid w:val="0"/>
      <w:jc w:val="left"/>
    </w:pPr>
    <w:rPr>
      <w:sz w:val="18"/>
      <w:szCs w:val="18"/>
    </w:rPr>
  </w:style>
  <w:style w:type="character" w:customStyle="1" w:styleId="Char0">
    <w:name w:val="页脚 Char"/>
    <w:basedOn w:val="a0"/>
    <w:link w:val="a5"/>
    <w:uiPriority w:val="99"/>
    <w:rsid w:val="00C75E66"/>
    <w:rPr>
      <w:sz w:val="18"/>
      <w:szCs w:val="18"/>
    </w:rPr>
  </w:style>
  <w:style w:type="paragraph" w:styleId="a6">
    <w:name w:val="Balloon Text"/>
    <w:basedOn w:val="a"/>
    <w:link w:val="Char1"/>
    <w:uiPriority w:val="99"/>
    <w:semiHidden/>
    <w:unhideWhenUsed/>
    <w:rsid w:val="00C75E66"/>
    <w:rPr>
      <w:sz w:val="18"/>
      <w:szCs w:val="18"/>
    </w:rPr>
  </w:style>
  <w:style w:type="character" w:customStyle="1" w:styleId="Char1">
    <w:name w:val="批注框文本 Char"/>
    <w:basedOn w:val="a0"/>
    <w:link w:val="a6"/>
    <w:uiPriority w:val="99"/>
    <w:semiHidden/>
    <w:rsid w:val="00C75E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1A2"/>
    <w:pPr>
      <w:widowControl w:val="0"/>
      <w:autoSpaceDE w:val="0"/>
      <w:autoSpaceDN w:val="0"/>
      <w:adjustRightInd w:val="0"/>
    </w:pPr>
    <w:rPr>
      <w:rFonts w:ascii="Calibri" w:hAnsi="Calibri" w:cs="Calibri"/>
      <w:color w:val="000000"/>
      <w:kern w:val="0"/>
      <w:sz w:val="24"/>
      <w:szCs w:val="24"/>
    </w:rPr>
  </w:style>
  <w:style w:type="character" w:styleId="a3">
    <w:name w:val="Hyperlink"/>
    <w:basedOn w:val="a0"/>
    <w:uiPriority w:val="99"/>
    <w:unhideWhenUsed/>
    <w:rsid w:val="00020019"/>
    <w:rPr>
      <w:color w:val="0000FF" w:themeColor="hyperlink"/>
      <w:u w:val="single"/>
    </w:rPr>
  </w:style>
  <w:style w:type="paragraph" w:styleId="a4">
    <w:name w:val="header"/>
    <w:basedOn w:val="a"/>
    <w:link w:val="Char"/>
    <w:uiPriority w:val="99"/>
    <w:unhideWhenUsed/>
    <w:rsid w:val="00C75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5E66"/>
    <w:rPr>
      <w:sz w:val="18"/>
      <w:szCs w:val="18"/>
    </w:rPr>
  </w:style>
  <w:style w:type="paragraph" w:styleId="a5">
    <w:name w:val="footer"/>
    <w:basedOn w:val="a"/>
    <w:link w:val="Char0"/>
    <w:uiPriority w:val="99"/>
    <w:unhideWhenUsed/>
    <w:rsid w:val="00C75E66"/>
    <w:pPr>
      <w:tabs>
        <w:tab w:val="center" w:pos="4153"/>
        <w:tab w:val="right" w:pos="8306"/>
      </w:tabs>
      <w:snapToGrid w:val="0"/>
      <w:jc w:val="left"/>
    </w:pPr>
    <w:rPr>
      <w:sz w:val="18"/>
      <w:szCs w:val="18"/>
    </w:rPr>
  </w:style>
  <w:style w:type="character" w:customStyle="1" w:styleId="Char0">
    <w:name w:val="页脚 Char"/>
    <w:basedOn w:val="a0"/>
    <w:link w:val="a5"/>
    <w:uiPriority w:val="99"/>
    <w:rsid w:val="00C75E66"/>
    <w:rPr>
      <w:sz w:val="18"/>
      <w:szCs w:val="18"/>
    </w:rPr>
  </w:style>
  <w:style w:type="paragraph" w:styleId="a6">
    <w:name w:val="Balloon Text"/>
    <w:basedOn w:val="a"/>
    <w:link w:val="Char1"/>
    <w:uiPriority w:val="99"/>
    <w:semiHidden/>
    <w:unhideWhenUsed/>
    <w:rsid w:val="00C75E66"/>
    <w:rPr>
      <w:sz w:val="18"/>
      <w:szCs w:val="18"/>
    </w:rPr>
  </w:style>
  <w:style w:type="character" w:customStyle="1" w:styleId="Char1">
    <w:name w:val="批注框文本 Char"/>
    <w:basedOn w:val="a0"/>
    <w:link w:val="a6"/>
    <w:uiPriority w:val="99"/>
    <w:semiHidden/>
    <w:rsid w:val="00C75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nzgx@qq.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A4"/>
    <w:rsid w:val="00EA60A4"/>
    <w:rsid w:val="00EE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9D1F3C9623419989597CB11E2A676C">
    <w:name w:val="149D1F3C9623419989597CB11E2A676C"/>
    <w:rsid w:val="00EA60A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9D1F3C9623419989597CB11E2A676C">
    <w:name w:val="149D1F3C9623419989597CB11E2A676C"/>
    <w:rsid w:val="00EA6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038F-51EE-4144-84F6-E7D1866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463</Words>
  <Characters>2645</Characters>
  <Application>Microsoft Office Word</Application>
  <DocSecurity>0</DocSecurity>
  <Lines>22</Lines>
  <Paragraphs>6</Paragraphs>
  <ScaleCrop>false</ScaleCrop>
  <Company>微软中国</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2015-04-09T15:37:00Z</dcterms:created>
  <dcterms:modified xsi:type="dcterms:W3CDTF">2015-04-09T16:31:00Z</dcterms:modified>
</cp:coreProperties>
</file>