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D" w:rsidRDefault="0051597F">
      <w:pPr>
        <w:pStyle w:val="1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附件一：</w:t>
      </w:r>
    </w:p>
    <w:p w:rsidR="009B498D" w:rsidRDefault="0051597F">
      <w:pPr>
        <w:pStyle w:val="1"/>
        <w:jc w:val="center"/>
        <w:rPr>
          <w:color w:val="auto"/>
        </w:rPr>
      </w:pPr>
      <w:r>
        <w:rPr>
          <w:color w:val="auto"/>
        </w:rPr>
        <w:t>食品学院</w:t>
      </w:r>
      <w:r>
        <w:rPr>
          <w:color w:val="auto"/>
        </w:rPr>
        <w:t>201</w:t>
      </w:r>
      <w:r>
        <w:rPr>
          <w:rFonts w:hint="eastAsia"/>
          <w:color w:val="auto"/>
        </w:rPr>
        <w:t>5</w:t>
      </w:r>
      <w:r>
        <w:rPr>
          <w:color w:val="auto"/>
        </w:rPr>
        <w:t>年暑期社会实践方案设计</w:t>
      </w:r>
      <w:r>
        <w:rPr>
          <w:rFonts w:hint="eastAsia"/>
          <w:color w:val="auto"/>
        </w:rPr>
        <w:t>大</w:t>
      </w:r>
      <w:r>
        <w:rPr>
          <w:color w:val="auto"/>
        </w:rPr>
        <w:t>赛</w:t>
      </w:r>
    </w:p>
    <w:p w:rsidR="009B498D" w:rsidRDefault="0051597F">
      <w:pPr>
        <w:pStyle w:val="a5"/>
        <w:spacing w:beforeLines="50" w:before="156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一、活动背景：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spacing w:beforeLines="50" w:before="156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暑期社会实践即将来临</w:t>
      </w:r>
      <w:r>
        <w:rPr>
          <w:sz w:val="28"/>
          <w:szCs w:val="28"/>
        </w:rPr>
        <w:t>,</w:t>
      </w:r>
      <w:r>
        <w:rPr>
          <w:sz w:val="28"/>
          <w:szCs w:val="28"/>
        </w:rPr>
        <w:t>为了让大家对暑期社会实践有更深刻的了解，做好充分的准备</w:t>
      </w:r>
      <w:r>
        <w:rPr>
          <w:sz w:val="28"/>
          <w:szCs w:val="28"/>
        </w:rPr>
        <w:t>,</w:t>
      </w:r>
      <w:r>
        <w:rPr>
          <w:sz w:val="28"/>
          <w:szCs w:val="28"/>
        </w:rPr>
        <w:t>我院特举行此次暑期社会实践方案设计大赛</w:t>
      </w:r>
      <w:r>
        <w:rPr>
          <w:sz w:val="28"/>
          <w:szCs w:val="28"/>
        </w:rPr>
        <w:t>,</w:t>
      </w:r>
      <w:r>
        <w:rPr>
          <w:sz w:val="28"/>
          <w:szCs w:val="28"/>
        </w:rPr>
        <w:t>征集优秀的设计方案。优秀且可行性较高的方案将作为重点团队由学院公开招募队员。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spacing w:beforeLines="50" w:before="156" w:beforeAutospacing="0" w:after="0" w:afterAutospacing="0"/>
        <w:ind w:firstLine="480"/>
        <w:rPr>
          <w:sz w:val="28"/>
          <w:szCs w:val="28"/>
        </w:rPr>
      </w:pPr>
      <w:r>
        <w:rPr>
          <w:sz w:val="28"/>
          <w:szCs w:val="28"/>
        </w:rPr>
        <w:t>二、活动主题及目的：</w:t>
      </w:r>
      <w:r>
        <w:rPr>
          <w:sz w:val="28"/>
          <w:szCs w:val="28"/>
        </w:rPr>
        <w:t xml:space="preserve"> </w:t>
      </w:r>
    </w:p>
    <w:p w:rsidR="009B498D" w:rsidRDefault="0051597F">
      <w:pPr>
        <w:spacing w:beforeLines="50" w:before="156"/>
        <w:ind w:firstLine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暑期社会实践是当代大学生的必修课，是我们接触社会的一种方式，是全院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级本科生，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级研究生学生必须参与的一项活动。今年在学院领导的高度关注和学院团</w:t>
      </w:r>
      <w:r>
        <w:rPr>
          <w:rFonts w:ascii="宋体" w:hAnsi="宋体" w:hint="eastAsia"/>
          <w:sz w:val="28"/>
          <w:szCs w:val="28"/>
        </w:rPr>
        <w:t>委</w:t>
      </w:r>
      <w:r>
        <w:rPr>
          <w:rFonts w:ascii="宋体" w:hAnsi="宋体"/>
          <w:sz w:val="28"/>
          <w:szCs w:val="28"/>
        </w:rPr>
        <w:t>的精密部署下，我院将紧紧围绕</w:t>
      </w:r>
      <w:r>
        <w:rPr>
          <w:rFonts w:ascii="宋体" w:hAnsi="宋体"/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实践激扬青春志，奋斗成就中国梦</w:t>
      </w:r>
      <w:r>
        <w:rPr>
          <w:rFonts w:ascii="宋体" w:hAnsi="宋体"/>
          <w:sz w:val="28"/>
          <w:szCs w:val="28"/>
        </w:rPr>
        <w:t>”</w:t>
      </w:r>
      <w:r>
        <w:rPr>
          <w:rFonts w:ascii="宋体" w:hAnsi="宋体"/>
          <w:sz w:val="28"/>
          <w:szCs w:val="28"/>
        </w:rPr>
        <w:t>这一主题扎实推进我院的暑期社会实践工作。为明确各项要求，对实践过程中可能遇到的问题进行思考，</w:t>
      </w:r>
      <w:r>
        <w:rPr>
          <w:rFonts w:ascii="宋体" w:hAnsi="宋体" w:hint="eastAsia"/>
          <w:sz w:val="28"/>
          <w:szCs w:val="28"/>
        </w:rPr>
        <w:t>以</w:t>
      </w:r>
      <w:r>
        <w:rPr>
          <w:rFonts w:ascii="宋体" w:hAnsi="宋体"/>
          <w:sz w:val="28"/>
          <w:szCs w:val="28"/>
        </w:rPr>
        <w:t>顺利完成实践方案制定为预期目标，特开展此项活动。</w:t>
      </w:r>
      <w:r>
        <w:rPr>
          <w:rFonts w:ascii="宋体" w:hAnsi="宋体"/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三、活动时间：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</w:t>
      </w:r>
      <w:r>
        <w:rPr>
          <w:sz w:val="28"/>
          <w:szCs w:val="28"/>
        </w:rPr>
        <w:t>—6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四、参与对象：全院同学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tabs>
          <w:tab w:val="left" w:pos="5535"/>
        </w:tabs>
        <w:ind w:firstLine="480"/>
        <w:rPr>
          <w:sz w:val="28"/>
          <w:szCs w:val="28"/>
        </w:rPr>
      </w:pPr>
      <w:r>
        <w:rPr>
          <w:sz w:val="28"/>
          <w:szCs w:val="28"/>
        </w:rPr>
        <w:t>五、参赛要求：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以个人或团队形式（不超过十五人）参赛。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不得抄袭，如有雷同取消二者参赛资格。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六、赛事流程：</w:t>
      </w:r>
      <w:r>
        <w:rPr>
          <w:sz w:val="28"/>
          <w:szCs w:val="28"/>
        </w:rPr>
        <w:t xml:space="preserve"> </w:t>
      </w:r>
    </w:p>
    <w:p w:rsidR="0051597F" w:rsidRDefault="0051597F" w:rsidP="0051597F">
      <w:pPr>
        <w:pStyle w:val="a5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sz w:val="28"/>
          <w:szCs w:val="28"/>
        </w:rPr>
        <w:t>日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下发通知，大赛启动</w:t>
      </w:r>
      <w:r>
        <w:rPr>
          <w:sz w:val="28"/>
          <w:szCs w:val="28"/>
        </w:rPr>
        <w:t xml:space="preserve"> </w:t>
      </w:r>
    </w:p>
    <w:p w:rsidR="0051597F" w:rsidRDefault="0051597F" w:rsidP="0051597F">
      <w:pPr>
        <w:pStyle w:val="a5"/>
        <w:ind w:firstLine="4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上交策划书，参赛团队或个人将策划书</w:t>
      </w:r>
      <w:r>
        <w:rPr>
          <w:rFonts w:hint="eastAsia"/>
          <w:sz w:val="28"/>
          <w:szCs w:val="28"/>
        </w:rPr>
        <w:t>以电子档和纸质</w:t>
      </w:r>
      <w:proofErr w:type="gramStart"/>
      <w:r>
        <w:rPr>
          <w:rFonts w:hint="eastAsia"/>
          <w:sz w:val="28"/>
          <w:szCs w:val="28"/>
        </w:rPr>
        <w:t>档</w:t>
      </w:r>
      <w:proofErr w:type="gramEnd"/>
      <w:r>
        <w:rPr>
          <w:rFonts w:hint="eastAsia"/>
          <w:sz w:val="28"/>
          <w:szCs w:val="28"/>
        </w:rPr>
        <w:t>形式上交至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>117</w:t>
      </w:r>
      <w:r>
        <w:rPr>
          <w:sz w:val="28"/>
          <w:szCs w:val="28"/>
        </w:rPr>
        <w:t>；</w:t>
      </w:r>
      <w:r>
        <w:rPr>
          <w:sz w:val="28"/>
          <w:szCs w:val="28"/>
        </w:rPr>
        <w:t xml:space="preserve"> </w:t>
      </w:r>
    </w:p>
    <w:p w:rsidR="009B498D" w:rsidRDefault="0051597F" w:rsidP="0051597F">
      <w:pPr>
        <w:pStyle w:val="a5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日：学院进行初选，公布进入决赛的名单；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日</w:t>
      </w:r>
      <w:r>
        <w:rPr>
          <w:sz w:val="28"/>
          <w:szCs w:val="28"/>
        </w:rPr>
        <w:t>——</w:t>
      </w:r>
      <w:r>
        <w:rPr>
          <w:rFonts w:hint="eastAsia"/>
          <w:sz w:val="28"/>
          <w:szCs w:val="28"/>
        </w:rPr>
        <w:t>进入决赛</w:t>
      </w:r>
      <w:r>
        <w:rPr>
          <w:rFonts w:hint="eastAsia"/>
          <w:sz w:val="28"/>
          <w:szCs w:val="28"/>
        </w:rPr>
        <w:t>的团队或个人对实践方案进行答辩，</w:t>
      </w:r>
      <w:r>
        <w:rPr>
          <w:sz w:val="28"/>
          <w:szCs w:val="28"/>
        </w:rPr>
        <w:t>由学院评审小组进行评审；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日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学院</w:t>
      </w:r>
      <w:proofErr w:type="gramStart"/>
      <w:r>
        <w:rPr>
          <w:sz w:val="28"/>
          <w:szCs w:val="28"/>
        </w:rPr>
        <w:t>在院</w:t>
      </w:r>
      <w:r>
        <w:rPr>
          <w:rFonts w:hint="eastAsia"/>
          <w:sz w:val="28"/>
          <w:szCs w:val="28"/>
        </w:rPr>
        <w:t>网</w:t>
      </w:r>
      <w:r>
        <w:rPr>
          <w:sz w:val="28"/>
          <w:szCs w:val="28"/>
        </w:rPr>
        <w:t>主页</w:t>
      </w:r>
      <w:proofErr w:type="gramEnd"/>
      <w:r>
        <w:rPr>
          <w:sz w:val="28"/>
          <w:szCs w:val="28"/>
        </w:rPr>
        <w:t>公布获奖名单，随后进行全校队员招募。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此前参加志愿服务大赛项目策划大赛的团队</w:t>
      </w:r>
      <w:r>
        <w:rPr>
          <w:rFonts w:hint="eastAsia"/>
          <w:sz w:val="28"/>
          <w:szCs w:val="28"/>
        </w:rPr>
        <w:t>可直接参与本次大赛。原则上</w:t>
      </w:r>
      <w:r>
        <w:rPr>
          <w:rFonts w:hint="eastAsia"/>
          <w:sz w:val="28"/>
          <w:szCs w:val="28"/>
        </w:rPr>
        <w:t>将按原策划进行评分，</w:t>
      </w:r>
      <w:r>
        <w:rPr>
          <w:rFonts w:hint="eastAsia"/>
          <w:sz w:val="28"/>
          <w:szCs w:val="28"/>
        </w:rPr>
        <w:t>若有改动</w:t>
      </w:r>
      <w:r>
        <w:rPr>
          <w:rFonts w:hint="eastAsia"/>
          <w:sz w:val="28"/>
          <w:szCs w:val="28"/>
        </w:rPr>
        <w:t>也可</w:t>
      </w:r>
      <w:r>
        <w:rPr>
          <w:rFonts w:hint="eastAsia"/>
          <w:sz w:val="28"/>
          <w:szCs w:val="28"/>
        </w:rPr>
        <w:t>重新上交。</w:t>
      </w:r>
      <w:r>
        <w:rPr>
          <w:rFonts w:hint="eastAsia"/>
          <w:sz w:val="28"/>
          <w:szCs w:val="28"/>
        </w:rPr>
        <w:t>)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>七、奖项设置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个人或团队上交策划书，评委组根据评优方案对策划书进行评分；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评委组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各团队综合得分，评出一、二、三等奖（各一名）优秀奖（三名）颁发荣誉证书同时获得优先申请</w:t>
      </w:r>
      <w:r>
        <w:rPr>
          <w:rFonts w:hint="eastAsia"/>
          <w:sz w:val="28"/>
          <w:szCs w:val="28"/>
        </w:rPr>
        <w:t>重点</w:t>
      </w:r>
      <w:r>
        <w:rPr>
          <w:sz w:val="28"/>
          <w:szCs w:val="28"/>
        </w:rPr>
        <w:t>团队权；</w:t>
      </w:r>
      <w:r>
        <w:rPr>
          <w:sz w:val="28"/>
          <w:szCs w:val="28"/>
        </w:rPr>
        <w:t xml:space="preserve"> </w:t>
      </w:r>
    </w:p>
    <w:p w:rsidR="009B498D" w:rsidRDefault="0051597F">
      <w:pPr>
        <w:pStyle w:val="a5"/>
        <w:ind w:firstLine="480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rFonts w:hint="eastAsia"/>
          <w:sz w:val="28"/>
          <w:szCs w:val="28"/>
        </w:rPr>
        <w:t>每个方案设计得分分别占</w:t>
      </w:r>
      <w:r>
        <w:rPr>
          <w:rFonts w:hint="eastAsia"/>
          <w:sz w:val="28"/>
          <w:szCs w:val="28"/>
        </w:rPr>
        <w:t>暑期社会实践</w:t>
      </w:r>
      <w:r>
        <w:rPr>
          <w:rFonts w:hint="eastAsia"/>
          <w:sz w:val="28"/>
          <w:szCs w:val="28"/>
        </w:rPr>
        <w:t>后期</w:t>
      </w:r>
      <w:r>
        <w:rPr>
          <w:rFonts w:hint="eastAsia"/>
          <w:sz w:val="28"/>
          <w:szCs w:val="28"/>
        </w:rPr>
        <w:t>评优中</w:t>
      </w:r>
      <w:r>
        <w:rPr>
          <w:rFonts w:hint="eastAsia"/>
          <w:sz w:val="28"/>
          <w:szCs w:val="28"/>
        </w:rPr>
        <w:t>总评分</w:t>
      </w:r>
      <w:bookmarkStart w:id="0" w:name="_GoBack"/>
      <w:bookmarkEnd w:id="0"/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10%</w:t>
      </w:r>
      <w:r>
        <w:rPr>
          <w:rFonts w:hint="eastAsia"/>
          <w:sz w:val="28"/>
          <w:szCs w:val="28"/>
        </w:rPr>
        <w:t>。（</w:t>
      </w:r>
      <w:r>
        <w:rPr>
          <w:rFonts w:hint="eastAsia"/>
          <w:sz w:val="28"/>
          <w:szCs w:val="28"/>
        </w:rPr>
        <w:t>评优表彰办法</w:t>
      </w:r>
      <w:r>
        <w:rPr>
          <w:rFonts w:hint="eastAsia"/>
          <w:sz w:val="28"/>
          <w:szCs w:val="28"/>
        </w:rPr>
        <w:t>另发</w:t>
      </w:r>
      <w:r>
        <w:rPr>
          <w:rFonts w:hint="eastAsia"/>
          <w:sz w:val="28"/>
          <w:szCs w:val="28"/>
        </w:rPr>
        <w:t>）</w:t>
      </w:r>
    </w:p>
    <w:p w:rsidR="009B498D" w:rsidRDefault="0051597F">
      <w:pPr>
        <w:pStyle w:val="a5"/>
        <w:ind w:firstLine="480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对获奖团队的设计方案进行进一步完善后，将方案面向全校同学征集队员。</w:t>
      </w:r>
      <w:r>
        <w:rPr>
          <w:sz w:val="28"/>
          <w:szCs w:val="28"/>
        </w:rPr>
        <w:t xml:space="preserve"> </w:t>
      </w:r>
    </w:p>
    <w:sectPr w:rsidR="009B498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260"/>
    <w:rsid w:val="00001A0B"/>
    <w:rsid w:val="000B0E8E"/>
    <w:rsid w:val="000B72FD"/>
    <w:rsid w:val="001A7A94"/>
    <w:rsid w:val="001C687C"/>
    <w:rsid w:val="001F65B0"/>
    <w:rsid w:val="00232189"/>
    <w:rsid w:val="00275541"/>
    <w:rsid w:val="002979F3"/>
    <w:rsid w:val="00324858"/>
    <w:rsid w:val="00336719"/>
    <w:rsid w:val="003D1A81"/>
    <w:rsid w:val="003D342D"/>
    <w:rsid w:val="00465E6F"/>
    <w:rsid w:val="004D2226"/>
    <w:rsid w:val="0050197D"/>
    <w:rsid w:val="0051597F"/>
    <w:rsid w:val="005366F6"/>
    <w:rsid w:val="00577B9B"/>
    <w:rsid w:val="00607AF1"/>
    <w:rsid w:val="00627782"/>
    <w:rsid w:val="006514DC"/>
    <w:rsid w:val="006642E1"/>
    <w:rsid w:val="00692B67"/>
    <w:rsid w:val="006A19C2"/>
    <w:rsid w:val="006B0FBC"/>
    <w:rsid w:val="00777EE1"/>
    <w:rsid w:val="0079170D"/>
    <w:rsid w:val="007B5955"/>
    <w:rsid w:val="007F5260"/>
    <w:rsid w:val="007F7764"/>
    <w:rsid w:val="00831C3C"/>
    <w:rsid w:val="008F0236"/>
    <w:rsid w:val="00923B87"/>
    <w:rsid w:val="009248FC"/>
    <w:rsid w:val="0098270F"/>
    <w:rsid w:val="009B498D"/>
    <w:rsid w:val="009C5542"/>
    <w:rsid w:val="00B318D1"/>
    <w:rsid w:val="00B53F9E"/>
    <w:rsid w:val="00BA71EF"/>
    <w:rsid w:val="00BB5A94"/>
    <w:rsid w:val="00BF1226"/>
    <w:rsid w:val="00BF6017"/>
    <w:rsid w:val="00C3302B"/>
    <w:rsid w:val="00C633FC"/>
    <w:rsid w:val="00C728AC"/>
    <w:rsid w:val="00C75AD6"/>
    <w:rsid w:val="00CA2D6C"/>
    <w:rsid w:val="00CB6B53"/>
    <w:rsid w:val="00D15755"/>
    <w:rsid w:val="00DD1567"/>
    <w:rsid w:val="00DD4B6F"/>
    <w:rsid w:val="00E423EC"/>
    <w:rsid w:val="00E53D11"/>
    <w:rsid w:val="00EA0E01"/>
    <w:rsid w:val="00EE55B8"/>
    <w:rsid w:val="00F0380F"/>
    <w:rsid w:val="00F15CC5"/>
    <w:rsid w:val="00F52B60"/>
    <w:rsid w:val="00F83B63"/>
    <w:rsid w:val="00FB2B84"/>
    <w:rsid w:val="17853822"/>
    <w:rsid w:val="3D007123"/>
    <w:rsid w:val="4E3605DF"/>
    <w:rsid w:val="59D502BB"/>
    <w:rsid w:val="64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494949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Pr>
      <w:rFonts w:ascii="宋体" w:eastAsia="宋体" w:hAnsi="宋体" w:cs="宋体"/>
      <w:b/>
      <w:bCs/>
      <w:color w:val="494949"/>
      <w:kern w:val="36"/>
      <w:sz w:val="38"/>
      <w:szCs w:val="3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cp:lastModifiedBy>徐静雯</cp:lastModifiedBy>
  <cp:revision>1</cp:revision>
  <dcterms:created xsi:type="dcterms:W3CDTF">2015-05-25T06:52:00Z</dcterms:created>
  <dcterms:modified xsi:type="dcterms:W3CDTF">2015-05-26T10:31:00Z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